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8240"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7D6161D2" w:rsidR="0005166C" w:rsidRPr="00B54031" w:rsidRDefault="28B18512" w:rsidP="559144D4">
      <w:pPr>
        <w:jc w:val="center"/>
        <w:rPr>
          <w:rFonts w:ascii="Cambria" w:hAnsi="Cambria" w:cs="AGaramondPro-Regular"/>
          <w:b/>
          <w:bCs/>
        </w:rPr>
      </w:pPr>
      <w:r w:rsidRPr="559144D4">
        <w:rPr>
          <w:rFonts w:ascii="Cambria" w:hAnsi="Cambria"/>
          <w:b/>
          <w:bCs/>
          <w:noProof/>
          <w:sz w:val="52"/>
          <w:szCs w:val="52"/>
          <w:lang w:eastAsia="de-DE"/>
        </w:rPr>
        <w:t>Jestress</w:t>
      </w:r>
      <w:r w:rsidR="006E5AD6" w:rsidRPr="00C37DBE">
        <w:rPr>
          <w:rFonts w:ascii="Cambria" w:hAnsi="Cambria"/>
          <w:b/>
          <w:spacing w:val="140"/>
          <w:sz w:val="56"/>
          <w:szCs w:val="56"/>
        </w:rPr>
        <w:br/>
      </w:r>
      <w:r w:rsidR="6D5E7FBC" w:rsidRPr="3C37F0C9">
        <w:rPr>
          <w:rFonts w:ascii="Cambria" w:hAnsi="Cambria"/>
          <w:i/>
          <w:iCs/>
          <w:spacing w:val="140"/>
          <w:sz w:val="30"/>
          <w:szCs w:val="30"/>
        </w:rPr>
        <w:t>Live</w:t>
      </w:r>
      <w:r w:rsidR="0F7954B8" w:rsidRPr="3C37F0C9">
        <w:rPr>
          <w:rFonts w:ascii="Cambria" w:hAnsi="Cambria"/>
          <w:i/>
          <w:iCs/>
          <w:spacing w:val="140"/>
          <w:sz w:val="30"/>
          <w:szCs w:val="30"/>
        </w:rPr>
        <w:t xml:space="preserve"> </w:t>
      </w:r>
      <w:r w:rsidR="65C09832" w:rsidRPr="3C37F0C9">
        <w:rPr>
          <w:rFonts w:ascii="Cambria" w:hAnsi="Cambria"/>
          <w:i/>
          <w:iCs/>
          <w:spacing w:val="140"/>
          <w:sz w:val="30"/>
          <w:szCs w:val="30"/>
        </w:rPr>
        <w:t>2022</w:t>
      </w:r>
      <w:r w:rsidR="00A4380A">
        <w:rPr>
          <w:rFonts w:ascii="Cambria" w:hAnsi="Cambria"/>
        </w:rPr>
        <w:pict w14:anchorId="0F600B9C">
          <v:rect id="_x0000_i1025" style="width:453.5pt;height:1pt" o:hralign="center" o:hrstd="t" o:hrnoshade="t" o:hr="t" fillcolor="#008bac" stroked="f"/>
        </w:pict>
      </w:r>
    </w:p>
    <w:p w14:paraId="1DABAD7F" w14:textId="102BC1C3" w:rsidR="00FC593C" w:rsidRDefault="4022F21B" w:rsidP="4022F21B">
      <w:pPr>
        <w:autoSpaceDE w:val="0"/>
        <w:autoSpaceDN w:val="0"/>
        <w:adjustRightInd w:val="0"/>
        <w:spacing w:after="0"/>
        <w:jc w:val="center"/>
        <w:rPr>
          <w:rFonts w:ascii="Cambria" w:hAnsi="Cambria"/>
          <w:b/>
          <w:bCs/>
          <w:sz w:val="26"/>
          <w:szCs w:val="26"/>
        </w:rPr>
      </w:pPr>
      <w:r w:rsidRPr="04B2E87A">
        <w:rPr>
          <w:rFonts w:ascii="Cambria" w:eastAsia="Cambria" w:hAnsi="Cambria" w:cs="Cambria"/>
          <w:b/>
          <w:bCs/>
          <w:sz w:val="26"/>
          <w:szCs w:val="26"/>
        </w:rPr>
        <w:t xml:space="preserve">Metal-Band </w:t>
      </w:r>
      <w:r w:rsidR="3F5C4791" w:rsidRPr="04B2E87A">
        <w:rPr>
          <w:rFonts w:ascii="Cambria" w:eastAsia="Cambria" w:hAnsi="Cambria" w:cs="Cambria"/>
          <w:b/>
          <w:bCs/>
          <w:sz w:val="26"/>
          <w:szCs w:val="26"/>
        </w:rPr>
        <w:t>Jestress</w:t>
      </w:r>
      <w:r w:rsidRPr="04B2E87A">
        <w:rPr>
          <w:rFonts w:ascii="Cambria" w:eastAsia="Cambria" w:hAnsi="Cambria" w:cs="Cambria"/>
          <w:b/>
          <w:bCs/>
          <w:sz w:val="26"/>
          <w:szCs w:val="26"/>
        </w:rPr>
        <w:t xml:space="preserve"> </w:t>
      </w:r>
      <w:r w:rsidR="0F8AFF0C" w:rsidRPr="04B2E87A">
        <w:rPr>
          <w:rFonts w:ascii="Cambria" w:eastAsia="Cambria" w:hAnsi="Cambria" w:cs="Cambria"/>
          <w:b/>
          <w:bCs/>
          <w:sz w:val="26"/>
          <w:szCs w:val="26"/>
        </w:rPr>
        <w:t>im Januar 2022 erstmals auf Tour</w:t>
      </w:r>
      <w:r w:rsidRPr="04B2E87A">
        <w:rPr>
          <w:rFonts w:ascii="Cambria" w:hAnsi="Cambria"/>
          <w:b/>
          <w:bCs/>
          <w:sz w:val="26"/>
          <w:szCs w:val="26"/>
        </w:rPr>
        <w:t>.</w:t>
      </w:r>
    </w:p>
    <w:p w14:paraId="785B67F5" w14:textId="5943AA41" w:rsidR="00D53E62" w:rsidRPr="001C62DC" w:rsidRDefault="4022F21B" w:rsidP="4022F21B">
      <w:pPr>
        <w:autoSpaceDE w:val="0"/>
        <w:autoSpaceDN w:val="0"/>
        <w:adjustRightInd w:val="0"/>
        <w:spacing w:after="0"/>
        <w:jc w:val="center"/>
        <w:rPr>
          <w:rFonts w:ascii="Cambria" w:hAnsi="Cambria"/>
          <w:b/>
          <w:bCs/>
          <w:sz w:val="26"/>
          <w:szCs w:val="26"/>
        </w:rPr>
      </w:pPr>
      <w:r w:rsidRPr="04B2E87A">
        <w:rPr>
          <w:rFonts w:ascii="Cambria" w:hAnsi="Cambria"/>
          <w:b/>
          <w:bCs/>
          <w:sz w:val="26"/>
          <w:szCs w:val="26"/>
        </w:rPr>
        <w:t>Konzerte in Wien, Hamburg und Berlin bestätigt.</w:t>
      </w:r>
    </w:p>
    <w:p w14:paraId="124E7912" w14:textId="0A82D69A" w:rsidR="3A4C1A72" w:rsidRDefault="4022F21B" w:rsidP="4022F21B">
      <w:pPr>
        <w:spacing w:after="0"/>
        <w:jc w:val="center"/>
        <w:rPr>
          <w:rFonts w:ascii="Cambria" w:hAnsi="Cambria"/>
          <w:b/>
          <w:bCs/>
          <w:sz w:val="26"/>
          <w:szCs w:val="26"/>
        </w:rPr>
      </w:pPr>
      <w:r w:rsidRPr="4022F21B">
        <w:rPr>
          <w:rFonts w:ascii="Cambria" w:hAnsi="Cambria"/>
          <w:b/>
          <w:bCs/>
          <w:sz w:val="26"/>
          <w:szCs w:val="26"/>
        </w:rPr>
        <w:t>Aktuelle EP “The Harrow” weiter im Handel erhältlich.</w:t>
      </w:r>
    </w:p>
    <w:p w14:paraId="5549265E" w14:textId="35062FC8" w:rsidR="005A5C48" w:rsidRPr="00B54031" w:rsidRDefault="005F5849" w:rsidP="125B0A3C">
      <w:pPr>
        <w:autoSpaceDE w:val="0"/>
        <w:autoSpaceDN w:val="0"/>
        <w:adjustRightInd w:val="0"/>
        <w:spacing w:after="0"/>
        <w:jc w:val="center"/>
        <w:rPr>
          <w:rFonts w:ascii="Cambria" w:hAnsi="Cambria" w:cs="AGaramondPro-Regular"/>
          <w:b/>
          <w:bCs/>
        </w:rPr>
      </w:pPr>
      <w:r w:rsidRPr="18B55BA5">
        <w:rPr>
          <w:rFonts w:ascii="Cambria" w:hAnsi="Cambria"/>
          <w:b/>
          <w:bCs/>
          <w:sz w:val="26"/>
          <w:szCs w:val="26"/>
        </w:rPr>
        <w:t xml:space="preserve">Tickets ab </w:t>
      </w:r>
      <w:r w:rsidR="5E21463B" w:rsidRPr="18B55BA5">
        <w:rPr>
          <w:rFonts w:ascii="Cambria" w:hAnsi="Cambria"/>
          <w:b/>
          <w:bCs/>
          <w:sz w:val="26"/>
          <w:szCs w:val="26"/>
        </w:rPr>
        <w:t>sofort</w:t>
      </w:r>
      <w:r w:rsidRPr="18B55BA5">
        <w:rPr>
          <w:rFonts w:ascii="Cambria" w:hAnsi="Cambria"/>
          <w:b/>
          <w:bCs/>
          <w:sz w:val="26"/>
          <w:szCs w:val="26"/>
        </w:rPr>
        <w:t xml:space="preserve"> im Vorverkauf erhältlich.</w:t>
      </w:r>
      <w:r w:rsidR="00A4380A">
        <w:rPr>
          <w:rFonts w:ascii="Cambria" w:hAnsi="Cambria"/>
        </w:rPr>
        <w:pict w14:anchorId="72AA067B">
          <v:rect id="_x0000_i1026" style="width:453.5pt;height:1pt" o:hralign="center" o:hrstd="t" o:hrnoshade="t" o:hr="t" fillcolor="#008bac" stroked="f"/>
        </w:pict>
      </w:r>
    </w:p>
    <w:p w14:paraId="4596A43F" w14:textId="131BA4A4" w:rsidR="18B55BA5" w:rsidRDefault="33EE6C42" w:rsidP="4022F21B">
      <w:pPr>
        <w:spacing w:after="0"/>
        <w:jc w:val="both"/>
        <w:rPr>
          <w:rFonts w:ascii="Cambria" w:eastAsia="Cambria" w:hAnsi="Cambria" w:cs="Cambria"/>
        </w:rPr>
      </w:pPr>
      <w:r w:rsidRPr="04B2E87A">
        <w:rPr>
          <w:rFonts w:asciiTheme="majorHAnsi" w:hAnsiTheme="majorHAnsi" w:cs="AGaramondPro-Regular"/>
        </w:rPr>
        <w:t xml:space="preserve">Frankfurt, 22. September 2021 – Passend zur Veröffentlichung ihrer ersten EP “The Harrow” kündigt die österreichisch-deutsche Metal-Formation </w:t>
      </w:r>
      <w:r w:rsidRPr="04B2E87A">
        <w:rPr>
          <w:rFonts w:asciiTheme="majorHAnsi" w:hAnsiTheme="majorHAnsi" w:cs="AGaramondPro-Regular"/>
          <w:b/>
          <w:bCs/>
        </w:rPr>
        <w:t xml:space="preserve">Jestress </w:t>
      </w:r>
      <w:r w:rsidRPr="04B2E87A">
        <w:rPr>
          <w:rFonts w:asciiTheme="majorHAnsi" w:hAnsiTheme="majorHAnsi" w:cs="AGaramondPro-Regular"/>
        </w:rPr>
        <w:t xml:space="preserve">jetzt auch eine Tournee an. Das Quartett mit Musikern aus Wien und Berlin tritt in folgenden Städten auf: in Wien am 27. Januar 2022 </w:t>
      </w:r>
      <w:r w:rsidR="6CA43DCB" w:rsidRPr="04B2E87A">
        <w:rPr>
          <w:rFonts w:asciiTheme="majorHAnsi" w:hAnsiTheme="majorHAnsi" w:cs="AGaramondPro-Regular"/>
        </w:rPr>
        <w:t xml:space="preserve">im </w:t>
      </w:r>
      <w:r w:rsidRPr="04B2E87A">
        <w:rPr>
          <w:rFonts w:asciiTheme="majorHAnsi" w:hAnsiTheme="majorHAnsi" w:cs="AGaramondPro-Regular"/>
        </w:rPr>
        <w:t xml:space="preserve">Flex Café, in Hamburg am 29. Januar 2022 </w:t>
      </w:r>
      <w:r w:rsidR="04207151" w:rsidRPr="04B2E87A">
        <w:rPr>
          <w:rFonts w:asciiTheme="majorHAnsi" w:hAnsiTheme="majorHAnsi" w:cs="AGaramondPro-Regular"/>
        </w:rPr>
        <w:t xml:space="preserve">im </w:t>
      </w:r>
      <w:r w:rsidRPr="04B2E87A">
        <w:rPr>
          <w:rFonts w:asciiTheme="majorHAnsi" w:hAnsiTheme="majorHAnsi" w:cs="AGaramondPro-Regular"/>
        </w:rPr>
        <w:t xml:space="preserve">headCRASH und in Berlin am 30. Januar 2022 </w:t>
      </w:r>
      <w:r w:rsidR="6FA6CD30" w:rsidRPr="04B2E87A">
        <w:rPr>
          <w:rFonts w:asciiTheme="majorHAnsi" w:hAnsiTheme="majorHAnsi" w:cs="AGaramondPro-Regular"/>
        </w:rPr>
        <w:t xml:space="preserve">im </w:t>
      </w:r>
      <w:r w:rsidRPr="04B2E87A">
        <w:rPr>
          <w:rFonts w:asciiTheme="majorHAnsi" w:hAnsiTheme="majorHAnsi" w:cs="AGaramondPro-Regular"/>
        </w:rPr>
        <w:t>Badehaus. Die Tour ist ein Vorgeschmack auf das Debüt</w:t>
      </w:r>
      <w:r w:rsidR="0C50974D" w:rsidRPr="04B2E87A">
        <w:rPr>
          <w:rFonts w:asciiTheme="majorHAnsi" w:hAnsiTheme="majorHAnsi" w:cs="AGaramondPro-Regular"/>
        </w:rPr>
        <w:t>-Album</w:t>
      </w:r>
      <w:r w:rsidRPr="04B2E87A">
        <w:rPr>
          <w:rFonts w:asciiTheme="majorHAnsi" w:hAnsiTheme="majorHAnsi" w:cs="AGaramondPro-Regular"/>
        </w:rPr>
        <w:t xml:space="preserve">, das im März 2022 erscheinen soll.  </w:t>
      </w:r>
    </w:p>
    <w:p w14:paraId="743C9E65" w14:textId="76E2F30C" w:rsidR="00E4198C" w:rsidRPr="006021E4" w:rsidRDefault="00E4198C" w:rsidP="18B55BA5">
      <w:pPr>
        <w:autoSpaceDE w:val="0"/>
        <w:autoSpaceDN w:val="0"/>
        <w:adjustRightInd w:val="0"/>
        <w:spacing w:after="0" w:line="240" w:lineRule="auto"/>
        <w:contextualSpacing/>
        <w:jc w:val="both"/>
        <w:rPr>
          <w:rFonts w:ascii="Cambria" w:eastAsia="Cambria" w:hAnsi="Cambria" w:cs="Cambria"/>
          <w:color w:val="FF0000"/>
        </w:rPr>
      </w:pPr>
    </w:p>
    <w:p w14:paraId="583BABFB" w14:textId="4861A8B8" w:rsidR="00E4198C" w:rsidRPr="006021E4" w:rsidRDefault="18B55BA5" w:rsidP="3C37F0C9">
      <w:pPr>
        <w:autoSpaceDE w:val="0"/>
        <w:autoSpaceDN w:val="0"/>
        <w:adjustRightInd w:val="0"/>
        <w:spacing w:after="0"/>
        <w:contextualSpacing/>
        <w:jc w:val="both"/>
        <w:rPr>
          <w:rFonts w:ascii="Cambria" w:eastAsia="Cambria" w:hAnsi="Cambria" w:cs="Cambria"/>
          <w:b/>
          <w:bCs/>
          <w:color w:val="000000" w:themeColor="text1"/>
        </w:rPr>
      </w:pPr>
      <w:r w:rsidRPr="04B2E87A">
        <w:rPr>
          <w:rFonts w:ascii="Cambria" w:eastAsia="Cambria" w:hAnsi="Cambria" w:cs="Cambria"/>
          <w:b/>
          <w:bCs/>
        </w:rPr>
        <w:t xml:space="preserve"> Tickets sind unter </w:t>
      </w:r>
      <w:hyperlink r:id="rId10">
        <w:r w:rsidRPr="04B2E87A">
          <w:rPr>
            <w:rFonts w:ascii="Cambria" w:eastAsia="Cambria" w:hAnsi="Cambria" w:cs="Cambria"/>
            <w:b/>
            <w:bCs/>
            <w:u w:val="single"/>
          </w:rPr>
          <w:t>www.myticket.de</w:t>
        </w:r>
      </w:hyperlink>
      <w:r w:rsidRPr="04B2E87A">
        <w:rPr>
          <w:rFonts w:ascii="Cambria" w:eastAsia="Cambria" w:hAnsi="Cambria" w:cs="Cambria"/>
          <w:b/>
          <w:bCs/>
        </w:rPr>
        <w:t xml:space="preserve"> sowie telefonisch unter 01806 – 777 111 (20 Ct./Anruf – Mobilfunkpreise max. 60 Ct./Anruf) und bei den bekannten Vorverkaufsstellen erhältlich.</w:t>
      </w:r>
    </w:p>
    <w:p w14:paraId="287011BC" w14:textId="6AFECB57" w:rsidR="6277FD8A" w:rsidRDefault="6277FD8A" w:rsidP="18B55BA5">
      <w:pPr>
        <w:spacing w:after="0"/>
        <w:jc w:val="both"/>
        <w:rPr>
          <w:rFonts w:asciiTheme="minorHAnsi" w:eastAsiaTheme="minorEastAsia" w:hAnsiTheme="minorHAnsi" w:cstheme="minorBidi"/>
          <w:color w:val="000000" w:themeColor="text1"/>
        </w:rPr>
      </w:pPr>
    </w:p>
    <w:p w14:paraId="48C68054" w14:textId="3245FAE5" w:rsidR="63C59DB5" w:rsidRDefault="33EE6C42" w:rsidP="33EE6C42">
      <w:pPr>
        <w:jc w:val="both"/>
        <w:rPr>
          <w:rFonts w:ascii="Cambria" w:eastAsia="Cambria" w:hAnsi="Cambria" w:cs="Cambria"/>
        </w:rPr>
      </w:pPr>
      <w:r w:rsidRPr="33EE6C42">
        <w:rPr>
          <w:rFonts w:ascii="Cambria" w:eastAsia="Cambria" w:hAnsi="Cambria" w:cs="Cambria"/>
        </w:rPr>
        <w:t xml:space="preserve">Die erste </w:t>
      </w:r>
      <w:r w:rsidRPr="33EE6C42">
        <w:rPr>
          <w:rFonts w:ascii="Cambria" w:eastAsia="Cambria" w:hAnsi="Cambria" w:cs="Cambria"/>
          <w:b/>
          <w:bCs/>
        </w:rPr>
        <w:t>Jestress</w:t>
      </w:r>
      <w:r w:rsidRPr="33EE6C42">
        <w:rPr>
          <w:rFonts w:ascii="Cambria" w:eastAsia="Cambria" w:hAnsi="Cambria" w:cs="Cambria"/>
        </w:rPr>
        <w:t xml:space="preserve">-Probe fand im April 2019 statt, seitdem arbeiten die vier Mitglieder hart an der Umsetzung ihrer Vision, die sich musikalisch in dem weiten Spannungsfeld von Bands wie At The Gates, Gojira, Mnemic, Raunchy, Soilwork und auch Slipknot bewegt. Erst nur eine vage Wahrnehmung in der Vorstellung von Geigerin Antonia-Alexa Georgiew und Sänger/Gitarrist Daniel Fellner, aber mit der weiteren Unterstützung von Bassist Axel One und Schlagzeuger Chris Grabner sind </w:t>
      </w:r>
      <w:r w:rsidRPr="33EE6C42">
        <w:rPr>
          <w:rFonts w:ascii="Cambria" w:eastAsia="Cambria" w:hAnsi="Cambria" w:cs="Cambria"/>
          <w:b/>
          <w:bCs/>
        </w:rPr>
        <w:t>Jestress</w:t>
      </w:r>
      <w:r w:rsidRPr="33EE6C42">
        <w:rPr>
          <w:rFonts w:ascii="Cambria" w:eastAsia="Cambria" w:hAnsi="Cambria" w:cs="Cambria"/>
        </w:rPr>
        <w:t xml:space="preserve"> mittlerweile eine ernstzunehmende Band, die mit ihrer wilden, aber dennoch straighten Mixtur aus modernem Metal, poppigen Melodien und schroffen Extremen zu gefallen weiß. Gänzlich Unbekannte sind die Vier in dem Genre, in dem sie sich selbstsicher bewegen, ganz und gar nicht: </w:t>
      </w:r>
    </w:p>
    <w:p w14:paraId="0F864428" w14:textId="01F84048" w:rsidR="63C59DB5" w:rsidRDefault="33EE6C42" w:rsidP="33EE6C42">
      <w:pPr>
        <w:jc w:val="both"/>
        <w:rPr>
          <w:rFonts w:ascii="Cambria" w:eastAsia="Cambria" w:hAnsi="Cambria" w:cs="Cambria"/>
        </w:rPr>
      </w:pPr>
      <w:r w:rsidRPr="33EE6C42">
        <w:rPr>
          <w:rFonts w:ascii="Cambria" w:eastAsia="Cambria" w:hAnsi="Cambria" w:cs="Cambria"/>
        </w:rPr>
        <w:t xml:space="preserve">Daniel Fellner, Produzent und Gitarrist des österreichischen multiplatinen Erfolgsduos Seiler und Speer, hat sich mit seiner Bands Devastating Enemy bereits selbst den hartgesottenen Kritikerohren gestellt und zeichnet auch unter anderem für die Produktion von Harakiri For The Sky verantwortlich. Geigerin Antonia-Alexa Georgiew genoss die klassische Ausbildung an ihrem Instrument, spielt bei den Salzburger Festspielen beim Stück “Jedermann” seit acht Jahren die erste Geige und wird nahezu bei jeder größeren Pop-Produktion in Österreich gebucht, auch mit den Wiener Überfliegern Wanda stand sie bereits mehrmals auf der Bühne. Weiterhin performte </w:t>
      </w:r>
      <w:r w:rsidRPr="33EE6C42">
        <w:rPr>
          <w:rFonts w:ascii="Cambria" w:eastAsia="Cambria" w:hAnsi="Cambria" w:cs="Cambria"/>
        </w:rPr>
        <w:lastRenderedPageBreak/>
        <w:t xml:space="preserve">Antonia fünf Jahre fest im Russkaja-Line-up, bevor sie sich mit </w:t>
      </w:r>
      <w:r w:rsidRPr="33EE6C42">
        <w:rPr>
          <w:rFonts w:ascii="Cambria" w:eastAsia="Cambria" w:hAnsi="Cambria" w:cs="Cambria"/>
          <w:b/>
          <w:bCs/>
        </w:rPr>
        <w:t>Jestress</w:t>
      </w:r>
      <w:r w:rsidRPr="33EE6C42">
        <w:rPr>
          <w:rFonts w:ascii="Cambria" w:eastAsia="Cambria" w:hAnsi="Cambria" w:cs="Cambria"/>
        </w:rPr>
        <w:t xml:space="preserve"> 2019 auf den Weg machte. Schlagzeuger Chris Grabner gerbt die Felle bei den österreichischen Thrash-Deathern Artas und spielt derzeit neben </w:t>
      </w:r>
      <w:r w:rsidRPr="33EE6C42">
        <w:rPr>
          <w:rFonts w:ascii="Cambria" w:eastAsia="Cambria" w:hAnsi="Cambria" w:cs="Cambria"/>
          <w:b/>
          <w:bCs/>
        </w:rPr>
        <w:t>Jestress</w:t>
      </w:r>
      <w:r w:rsidRPr="33EE6C42">
        <w:rPr>
          <w:rFonts w:ascii="Cambria" w:eastAsia="Cambria" w:hAnsi="Cambria" w:cs="Cambria"/>
        </w:rPr>
        <w:t xml:space="preserve"> auch noch bei Seiler und Speer die Percussions, wenn er nicht mit seinem Projekt Mynskh in todesmetallene Black Metal-Sphären hinabsteigt. Während alle Bandmitglieder aus Wien kommen, stammt Bassist Axel One aus Berlin. Besser bekannt als der „König von Köpenick“, ist Axel One aus der deutschen Metal-Szene nicht wegzudenken. Berlin Metal TV, We Butter The Bread With Butter und auch die Gruppe Placenta sind seine wichtigsten Stationen, auch als Solo-Künstler mit wunderbar eigensinnigen Falco-Interpretationen konnte er sich einen Namen machen. </w:t>
      </w:r>
    </w:p>
    <w:p w14:paraId="195E3014" w14:textId="56BD9DDF" w:rsidR="63C59DB5" w:rsidRDefault="33EE6C42" w:rsidP="33EE6C42">
      <w:pPr>
        <w:jc w:val="both"/>
        <w:rPr>
          <w:rFonts w:ascii="Cambria" w:eastAsia="Cambria" w:hAnsi="Cambria" w:cs="Cambria"/>
        </w:rPr>
      </w:pPr>
      <w:r w:rsidRPr="04B2E87A">
        <w:rPr>
          <w:rFonts w:ascii="Cambria" w:eastAsia="Cambria" w:hAnsi="Cambria" w:cs="Cambria"/>
        </w:rPr>
        <w:t>Aus diesen ganzen Einflüssen und Erfahrungen schaffen</w:t>
      </w:r>
      <w:r w:rsidRPr="04B2E87A">
        <w:rPr>
          <w:rFonts w:ascii="Cambria" w:eastAsia="Cambria" w:hAnsi="Cambria" w:cs="Cambria"/>
          <w:b/>
          <w:bCs/>
        </w:rPr>
        <w:t xml:space="preserve"> Jestress</w:t>
      </w:r>
      <w:r w:rsidRPr="04B2E87A">
        <w:rPr>
          <w:rFonts w:ascii="Cambria" w:eastAsia="Cambria" w:hAnsi="Cambria" w:cs="Cambria"/>
        </w:rPr>
        <w:t xml:space="preserve"> eine eigene Rezeptur, kippen Pop-Elixier hinzu, wobei Antonias Geige, die wie eine Gitarre durch die Songs führt, den entscheidenden mitreißenden Effekt kreiert. </w:t>
      </w:r>
      <w:r w:rsidRPr="04B2E87A">
        <w:rPr>
          <w:rFonts w:ascii="Cambria" w:eastAsia="Cambria" w:hAnsi="Cambria" w:cs="Cambria"/>
          <w:i/>
          <w:iCs/>
        </w:rPr>
        <w:t>„Diese Musik, diese Songs entsprechen dem, was ich seit 30 Jahren gesucht habe“</w:t>
      </w:r>
      <w:r w:rsidRPr="04B2E87A">
        <w:rPr>
          <w:rFonts w:ascii="Cambria" w:eastAsia="Cambria" w:hAnsi="Cambria" w:cs="Cambria"/>
        </w:rPr>
        <w:t xml:space="preserve">, gibt Antonia glücklich zu Protokoll. Mit dem Spiel bei </w:t>
      </w:r>
      <w:r w:rsidRPr="04B2E87A">
        <w:rPr>
          <w:rFonts w:ascii="Cambria" w:eastAsia="Cambria" w:hAnsi="Cambria" w:cs="Cambria"/>
          <w:b/>
          <w:bCs/>
        </w:rPr>
        <w:t>Jestress</w:t>
      </w:r>
      <w:r w:rsidRPr="04B2E87A">
        <w:rPr>
          <w:rFonts w:ascii="Cambria" w:eastAsia="Cambria" w:hAnsi="Cambria" w:cs="Cambria"/>
        </w:rPr>
        <w:t xml:space="preserve"> bringt sie Persönlichkeit und Skills unter einen Hut, kann alles rauslassen, authentisch und ungefiltert. </w:t>
      </w:r>
    </w:p>
    <w:p w14:paraId="0EC52644" w14:textId="4A028991" w:rsidR="63C59DB5" w:rsidRDefault="33EE6C42" w:rsidP="3C37F0C9">
      <w:pPr>
        <w:jc w:val="both"/>
        <w:rPr>
          <w:rFonts w:ascii="Cambria" w:eastAsia="Cambria" w:hAnsi="Cambria" w:cs="Cambria"/>
        </w:rPr>
      </w:pPr>
      <w:r w:rsidRPr="04B2E87A">
        <w:rPr>
          <w:rFonts w:ascii="Cambria" w:eastAsia="Cambria" w:hAnsi="Cambria" w:cs="Cambria"/>
        </w:rPr>
        <w:t xml:space="preserve">Am 11.6. erblickte „Wastelands“ als erste Single und zeitgleich als Video das digitale Licht der Welt. Ein Titel, der laut Fellner </w:t>
      </w:r>
      <w:r w:rsidRPr="04B2E87A">
        <w:rPr>
          <w:rFonts w:ascii="Cambria" w:eastAsia="Cambria" w:hAnsi="Cambria" w:cs="Cambria"/>
          <w:i/>
          <w:iCs/>
        </w:rPr>
        <w:t xml:space="preserve">„die musikalischen Elemente, die </w:t>
      </w:r>
      <w:r w:rsidRPr="04B2E87A">
        <w:rPr>
          <w:rFonts w:ascii="Cambria" w:eastAsia="Cambria" w:hAnsi="Cambria" w:cs="Cambria"/>
          <w:b/>
          <w:bCs/>
          <w:i/>
          <w:iCs/>
        </w:rPr>
        <w:t>Jestress</w:t>
      </w:r>
      <w:r w:rsidRPr="04B2E87A">
        <w:rPr>
          <w:rFonts w:ascii="Cambria" w:eastAsia="Cambria" w:hAnsi="Cambria" w:cs="Cambria"/>
          <w:i/>
          <w:iCs/>
        </w:rPr>
        <w:t xml:space="preserve"> als Band anbieten, am direktesten zeigt“</w:t>
      </w:r>
      <w:r w:rsidRPr="04B2E87A">
        <w:rPr>
          <w:rFonts w:ascii="Cambria" w:eastAsia="Cambria" w:hAnsi="Cambria" w:cs="Cambria"/>
        </w:rPr>
        <w:t xml:space="preserve">. Alle Stilmittel, mit denen die Vier jonglieren, vereint dieser Song in sich und ist damit perfekte Einstieg für jeden neuen Fan. Thematisch und inhaltlich verarbeiten </w:t>
      </w:r>
      <w:r w:rsidRPr="04B2E87A">
        <w:rPr>
          <w:rFonts w:ascii="Cambria" w:eastAsia="Cambria" w:hAnsi="Cambria" w:cs="Cambria"/>
          <w:b/>
          <w:bCs/>
        </w:rPr>
        <w:t>Jestress</w:t>
      </w:r>
      <w:r w:rsidRPr="04B2E87A">
        <w:rPr>
          <w:rFonts w:ascii="Cambria" w:eastAsia="Cambria" w:hAnsi="Cambria" w:cs="Cambria"/>
        </w:rPr>
        <w:t xml:space="preserve"> in erster Linie Geschichten aus introspektiver Sicht, die in großen Metaphern ausgedrückt sind, Kafka wurde im Erklärungsversuch auch genannt. Heißt kurzum: Die Songs bieten viel Freiraum zur gedanklichen Kreativität, intensiv und weiträumig. So folgten die Songs „Dyatlov”, “My Exile” und “The Harrow”, um im September 2021 die erste EP zu vervollständigen, die auch vom Artwork her eine Besonderheit ist – wie auch schon der ikonische Schriftzug. Wenig scheint dem Zufall überlassen, vieles ist bei </w:t>
      </w:r>
      <w:r w:rsidRPr="04B2E87A">
        <w:rPr>
          <w:rFonts w:ascii="Cambria" w:eastAsia="Cambria" w:hAnsi="Cambria" w:cs="Cambria"/>
          <w:b/>
          <w:bCs/>
        </w:rPr>
        <w:t>Jestress</w:t>
      </w:r>
      <w:r w:rsidRPr="04B2E87A">
        <w:rPr>
          <w:rFonts w:ascii="Cambria" w:eastAsia="Cambria" w:hAnsi="Cambria" w:cs="Cambria"/>
        </w:rPr>
        <w:t xml:space="preserve"> durchdacht, was mit Sicherheit der Erfahrung des eingeschworenen Quartetts geschuldet ist. So steht auch der weitere Plan bereits: Im November 2021 Jahres erscheint noch die erste Single vom ersten Album, das im März 2022, dann hoffentlich gefolgt von einer weiteren Tour und Festival-Auftritten, auf den Markt kommt. Das Einzige, was noch fehlt, ist der Albumtitel, aber das sollte eine Leichtigkeit bei den vier kreativen Köpfen werden.</w:t>
      </w:r>
    </w:p>
    <w:p w14:paraId="6B66CEC6" w14:textId="2EC4134C" w:rsidR="0005166C" w:rsidRPr="00B54031" w:rsidRDefault="00A4380A" w:rsidP="2CF7C42F">
      <w:pPr>
        <w:autoSpaceDE w:val="0"/>
        <w:autoSpaceDN w:val="0"/>
        <w:spacing w:after="0"/>
        <w:jc w:val="both"/>
        <w:rPr>
          <w:rFonts w:ascii="Cambria" w:hAnsi="Cambria"/>
          <w:color w:val="0000FF"/>
          <w:sz w:val="20"/>
          <w:szCs w:val="20"/>
          <w:u w:val="single"/>
        </w:rPr>
      </w:pPr>
      <w:r>
        <w:rPr>
          <w:rFonts w:ascii="Cambria" w:hAnsi="Cambria"/>
        </w:rPr>
        <w:pict w14:anchorId="7FC7A054">
          <v:rect id="_x0000_i1027" style="width:453.5pt;height:1pt" o:hralign="center" o:hrstd="t" o:hrnoshade="t" o:hr="t" fillcolor="#008bac" stroked="f"/>
        </w:pict>
      </w:r>
    </w:p>
    <w:p w14:paraId="339298FE" w14:textId="7C6C9A70" w:rsidR="002D16B3" w:rsidRPr="00141C28" w:rsidRDefault="506FA983" w:rsidP="2E837612">
      <w:pPr>
        <w:pStyle w:val="berschrift3"/>
        <w:spacing w:before="0"/>
        <w:jc w:val="center"/>
        <w:rPr>
          <w:rFonts w:ascii="Cambria" w:eastAsiaTheme="minorEastAsia" w:hAnsi="Cambria" w:cs="Times New Roman"/>
          <w:b/>
          <w:bCs/>
          <w:color w:val="auto"/>
          <w:sz w:val="26"/>
          <w:szCs w:val="26"/>
          <w:lang w:val="en-GB" w:eastAsia="de-DE"/>
        </w:rPr>
      </w:pPr>
      <w:r w:rsidRPr="3C37F0C9">
        <w:rPr>
          <w:rFonts w:ascii="Cambria" w:eastAsiaTheme="minorEastAsia" w:hAnsi="Cambria" w:cs="Times New Roman"/>
          <w:b/>
          <w:bCs/>
          <w:color w:val="auto"/>
          <w:sz w:val="48"/>
          <w:szCs w:val="48"/>
          <w:lang w:val="en-GB" w:eastAsia="de-DE"/>
        </w:rPr>
        <w:t>Jestress</w:t>
      </w:r>
      <w:r w:rsidR="00BF3D48" w:rsidRPr="3C37F0C9">
        <w:rPr>
          <w:rFonts w:ascii="Cambria" w:eastAsiaTheme="minorEastAsia" w:hAnsi="Cambria" w:cs="Times New Roman"/>
          <w:b/>
          <w:bCs/>
          <w:color w:val="auto"/>
          <w:sz w:val="22"/>
          <w:szCs w:val="22"/>
          <w:lang w:val="en-GB" w:eastAsia="de-DE"/>
        </w:rPr>
        <w:t xml:space="preserve"> </w:t>
      </w:r>
      <w:r w:rsidR="0018495E">
        <w:br/>
      </w:r>
      <w:r w:rsidR="505EC4C2" w:rsidRPr="3C37F0C9">
        <w:rPr>
          <w:rFonts w:ascii="Cambria" w:eastAsiaTheme="minorEastAsia" w:hAnsi="Cambria" w:cs="Times New Roman"/>
          <w:b/>
          <w:bCs/>
          <w:color w:val="auto"/>
          <w:sz w:val="28"/>
          <w:szCs w:val="28"/>
          <w:lang w:val="en-GB" w:eastAsia="de-DE"/>
        </w:rPr>
        <w:t xml:space="preserve">Live </w:t>
      </w:r>
      <w:r w:rsidR="2581C174" w:rsidRPr="3C37F0C9">
        <w:rPr>
          <w:rFonts w:ascii="Cambria" w:eastAsiaTheme="minorEastAsia" w:hAnsi="Cambria" w:cs="Times New Roman"/>
          <w:b/>
          <w:bCs/>
          <w:color w:val="auto"/>
          <w:sz w:val="28"/>
          <w:szCs w:val="28"/>
          <w:lang w:val="en-GB" w:eastAsia="de-DE"/>
        </w:rPr>
        <w:t>2022</w:t>
      </w:r>
      <w:r w:rsidR="0018495E">
        <w:br/>
      </w:r>
    </w:p>
    <w:p w14:paraId="7905ACF2" w14:textId="394224B3" w:rsidR="002D16B3" w:rsidRDefault="76E6E620" w:rsidP="2CF7C42F">
      <w:pPr>
        <w:spacing w:after="0"/>
        <w:ind w:left="2124" w:firstLine="708"/>
        <w:rPr>
          <w:rFonts w:asciiTheme="majorHAnsi" w:eastAsiaTheme="majorEastAsia" w:hAnsiTheme="majorHAnsi" w:cstheme="majorBidi"/>
          <w:sz w:val="24"/>
          <w:szCs w:val="24"/>
          <w:lang w:val="en-GB" w:eastAsia="de-DE"/>
        </w:rPr>
      </w:pPr>
      <w:r w:rsidRPr="3C37F0C9">
        <w:rPr>
          <w:rFonts w:asciiTheme="majorHAnsi" w:eastAsiaTheme="majorEastAsia" w:hAnsiTheme="majorHAnsi" w:cstheme="majorBidi"/>
          <w:sz w:val="24"/>
          <w:szCs w:val="24"/>
          <w:lang w:val="en-GB" w:eastAsia="de-DE"/>
        </w:rPr>
        <w:t>Do</w:t>
      </w:r>
      <w:r w:rsidR="3A4C1A72" w:rsidRPr="3C37F0C9">
        <w:rPr>
          <w:rFonts w:asciiTheme="majorHAnsi" w:eastAsiaTheme="majorEastAsia" w:hAnsiTheme="majorHAnsi" w:cstheme="majorBidi"/>
          <w:sz w:val="24"/>
          <w:szCs w:val="24"/>
          <w:lang w:val="en-GB" w:eastAsia="de-DE"/>
        </w:rPr>
        <w:t xml:space="preserve">, </w:t>
      </w:r>
      <w:r w:rsidR="55EE3EAD" w:rsidRPr="3C37F0C9">
        <w:rPr>
          <w:rFonts w:asciiTheme="majorHAnsi" w:eastAsiaTheme="majorEastAsia" w:hAnsiTheme="majorHAnsi" w:cstheme="majorBidi"/>
          <w:sz w:val="24"/>
          <w:szCs w:val="24"/>
          <w:lang w:val="en-GB" w:eastAsia="de-DE"/>
        </w:rPr>
        <w:t>27</w:t>
      </w:r>
      <w:r w:rsidR="3A4C1A72" w:rsidRPr="3C37F0C9">
        <w:rPr>
          <w:rFonts w:asciiTheme="majorHAnsi" w:eastAsiaTheme="majorEastAsia" w:hAnsiTheme="majorHAnsi" w:cstheme="majorBidi"/>
          <w:sz w:val="24"/>
          <w:szCs w:val="24"/>
          <w:lang w:val="en-GB" w:eastAsia="de-DE"/>
        </w:rPr>
        <w:t>.0</w:t>
      </w:r>
      <w:r w:rsidR="1324AC97" w:rsidRPr="3C37F0C9">
        <w:rPr>
          <w:rFonts w:asciiTheme="majorHAnsi" w:eastAsiaTheme="majorEastAsia" w:hAnsiTheme="majorHAnsi" w:cstheme="majorBidi"/>
          <w:sz w:val="24"/>
          <w:szCs w:val="24"/>
          <w:lang w:val="en-GB" w:eastAsia="de-DE"/>
        </w:rPr>
        <w:t>1</w:t>
      </w:r>
      <w:r w:rsidR="3A4C1A72" w:rsidRPr="3C37F0C9">
        <w:rPr>
          <w:rFonts w:asciiTheme="majorHAnsi" w:eastAsiaTheme="majorEastAsia" w:hAnsiTheme="majorHAnsi" w:cstheme="majorBidi"/>
          <w:sz w:val="24"/>
          <w:szCs w:val="24"/>
          <w:lang w:val="en-GB" w:eastAsia="de-DE"/>
        </w:rPr>
        <w:t>.22</w:t>
      </w:r>
      <w:r w:rsidR="002D16B3">
        <w:tab/>
      </w:r>
      <w:r w:rsidR="002D16B3">
        <w:tab/>
      </w:r>
      <w:r w:rsidR="3271270E" w:rsidRPr="3C37F0C9">
        <w:rPr>
          <w:rFonts w:asciiTheme="majorHAnsi" w:eastAsiaTheme="majorEastAsia" w:hAnsiTheme="majorHAnsi" w:cstheme="majorBidi"/>
          <w:sz w:val="24"/>
          <w:szCs w:val="24"/>
          <w:lang w:val="en-GB" w:eastAsia="de-DE"/>
        </w:rPr>
        <w:t>Wien / Flex Café</w:t>
      </w:r>
    </w:p>
    <w:p w14:paraId="50AFBF7F" w14:textId="7872B64F" w:rsidR="424E6E73" w:rsidRDefault="3271270E" w:rsidP="76CE81DD">
      <w:pPr>
        <w:spacing w:after="0"/>
        <w:ind w:left="2124" w:firstLine="708"/>
        <w:rPr>
          <w:rFonts w:asciiTheme="majorHAnsi" w:eastAsiaTheme="majorEastAsia" w:hAnsiTheme="majorHAnsi" w:cstheme="majorBidi"/>
          <w:sz w:val="24"/>
          <w:szCs w:val="24"/>
          <w:lang w:val="en-GB" w:eastAsia="de-DE"/>
        </w:rPr>
      </w:pPr>
      <w:r w:rsidRPr="3C37F0C9">
        <w:rPr>
          <w:rFonts w:asciiTheme="majorHAnsi" w:eastAsiaTheme="majorEastAsia" w:hAnsiTheme="majorHAnsi" w:cstheme="majorBidi"/>
          <w:sz w:val="24"/>
          <w:szCs w:val="24"/>
          <w:lang w:val="en-GB" w:eastAsia="de-DE"/>
        </w:rPr>
        <w:t>Sa</w:t>
      </w:r>
      <w:r w:rsidR="424E6E73" w:rsidRPr="3C37F0C9">
        <w:rPr>
          <w:rFonts w:asciiTheme="majorHAnsi" w:eastAsiaTheme="majorEastAsia" w:hAnsiTheme="majorHAnsi" w:cstheme="majorBidi"/>
          <w:sz w:val="24"/>
          <w:szCs w:val="24"/>
          <w:lang w:val="en-GB" w:eastAsia="de-DE"/>
        </w:rPr>
        <w:t>, 2</w:t>
      </w:r>
      <w:r w:rsidR="12D6C631" w:rsidRPr="3C37F0C9">
        <w:rPr>
          <w:rFonts w:asciiTheme="majorHAnsi" w:eastAsiaTheme="majorEastAsia" w:hAnsiTheme="majorHAnsi" w:cstheme="majorBidi"/>
          <w:sz w:val="24"/>
          <w:szCs w:val="24"/>
          <w:lang w:val="en-GB" w:eastAsia="de-DE"/>
        </w:rPr>
        <w:t>9</w:t>
      </w:r>
      <w:r w:rsidR="424E6E73" w:rsidRPr="3C37F0C9">
        <w:rPr>
          <w:rFonts w:asciiTheme="majorHAnsi" w:eastAsiaTheme="majorEastAsia" w:hAnsiTheme="majorHAnsi" w:cstheme="majorBidi"/>
          <w:sz w:val="24"/>
          <w:szCs w:val="24"/>
          <w:lang w:val="en-GB" w:eastAsia="de-DE"/>
        </w:rPr>
        <w:t>.0</w:t>
      </w:r>
      <w:r w:rsidR="12D6C631" w:rsidRPr="3C37F0C9">
        <w:rPr>
          <w:rFonts w:asciiTheme="majorHAnsi" w:eastAsiaTheme="majorEastAsia" w:hAnsiTheme="majorHAnsi" w:cstheme="majorBidi"/>
          <w:sz w:val="24"/>
          <w:szCs w:val="24"/>
          <w:lang w:val="en-GB" w:eastAsia="de-DE"/>
        </w:rPr>
        <w:t>1</w:t>
      </w:r>
      <w:r w:rsidR="424E6E73" w:rsidRPr="3C37F0C9">
        <w:rPr>
          <w:rFonts w:asciiTheme="majorHAnsi" w:eastAsiaTheme="majorEastAsia" w:hAnsiTheme="majorHAnsi" w:cstheme="majorBidi"/>
          <w:sz w:val="24"/>
          <w:szCs w:val="24"/>
          <w:lang w:val="en-GB" w:eastAsia="de-DE"/>
        </w:rPr>
        <w:t>.22</w:t>
      </w:r>
      <w:r w:rsidR="424E6E73">
        <w:tab/>
      </w:r>
      <w:r w:rsidR="424E6E73">
        <w:tab/>
      </w:r>
      <w:r w:rsidR="472CD063" w:rsidRPr="3C37F0C9">
        <w:rPr>
          <w:rFonts w:asciiTheme="majorHAnsi" w:eastAsiaTheme="majorEastAsia" w:hAnsiTheme="majorHAnsi" w:cstheme="majorBidi"/>
          <w:sz w:val="24"/>
          <w:szCs w:val="24"/>
          <w:lang w:val="en-GB" w:eastAsia="de-DE"/>
        </w:rPr>
        <w:t>Hamburg / headCRASH</w:t>
      </w:r>
    </w:p>
    <w:p w14:paraId="564A8FC8" w14:textId="7BFE6803" w:rsidR="424E6E73" w:rsidRDefault="472CD063" w:rsidP="76CE81DD">
      <w:pPr>
        <w:spacing w:after="0"/>
        <w:ind w:left="2124" w:firstLine="708"/>
        <w:rPr>
          <w:rFonts w:asciiTheme="majorHAnsi" w:eastAsiaTheme="majorEastAsia" w:hAnsiTheme="majorHAnsi" w:cstheme="majorBidi"/>
          <w:sz w:val="24"/>
          <w:szCs w:val="24"/>
          <w:lang w:val="en-GB" w:eastAsia="de-DE"/>
        </w:rPr>
      </w:pPr>
      <w:r w:rsidRPr="3C37F0C9">
        <w:rPr>
          <w:rFonts w:asciiTheme="majorHAnsi" w:eastAsiaTheme="majorEastAsia" w:hAnsiTheme="majorHAnsi" w:cstheme="majorBidi"/>
          <w:sz w:val="24"/>
          <w:szCs w:val="24"/>
          <w:lang w:val="en-GB" w:eastAsia="de-DE"/>
        </w:rPr>
        <w:t>So</w:t>
      </w:r>
      <w:r w:rsidR="424E6E73" w:rsidRPr="3C37F0C9">
        <w:rPr>
          <w:rFonts w:asciiTheme="majorHAnsi" w:eastAsiaTheme="majorEastAsia" w:hAnsiTheme="majorHAnsi" w:cstheme="majorBidi"/>
          <w:sz w:val="24"/>
          <w:szCs w:val="24"/>
          <w:lang w:val="en-GB" w:eastAsia="de-DE"/>
        </w:rPr>
        <w:t xml:space="preserve">, </w:t>
      </w:r>
      <w:r w:rsidR="3486B801" w:rsidRPr="3C37F0C9">
        <w:rPr>
          <w:rFonts w:asciiTheme="majorHAnsi" w:eastAsiaTheme="majorEastAsia" w:hAnsiTheme="majorHAnsi" w:cstheme="majorBidi"/>
          <w:sz w:val="24"/>
          <w:szCs w:val="24"/>
          <w:lang w:val="en-GB" w:eastAsia="de-DE"/>
        </w:rPr>
        <w:t>30</w:t>
      </w:r>
      <w:r w:rsidR="424E6E73" w:rsidRPr="3C37F0C9">
        <w:rPr>
          <w:rFonts w:asciiTheme="majorHAnsi" w:eastAsiaTheme="majorEastAsia" w:hAnsiTheme="majorHAnsi" w:cstheme="majorBidi"/>
          <w:sz w:val="24"/>
          <w:szCs w:val="24"/>
          <w:lang w:val="en-GB" w:eastAsia="de-DE"/>
        </w:rPr>
        <w:t>.0</w:t>
      </w:r>
      <w:r w:rsidR="6C359667" w:rsidRPr="3C37F0C9">
        <w:rPr>
          <w:rFonts w:asciiTheme="majorHAnsi" w:eastAsiaTheme="majorEastAsia" w:hAnsiTheme="majorHAnsi" w:cstheme="majorBidi"/>
          <w:sz w:val="24"/>
          <w:szCs w:val="24"/>
          <w:lang w:val="en-GB" w:eastAsia="de-DE"/>
        </w:rPr>
        <w:t>1</w:t>
      </w:r>
      <w:r w:rsidR="424E6E73" w:rsidRPr="3C37F0C9">
        <w:rPr>
          <w:rFonts w:asciiTheme="majorHAnsi" w:eastAsiaTheme="majorEastAsia" w:hAnsiTheme="majorHAnsi" w:cstheme="majorBidi"/>
          <w:sz w:val="24"/>
          <w:szCs w:val="24"/>
          <w:lang w:val="en-GB" w:eastAsia="de-DE"/>
        </w:rPr>
        <w:t>.22</w:t>
      </w:r>
      <w:r w:rsidR="424E6E73">
        <w:tab/>
      </w:r>
      <w:r w:rsidR="424E6E73">
        <w:tab/>
      </w:r>
      <w:r w:rsidR="44F9C43F" w:rsidRPr="3C37F0C9">
        <w:rPr>
          <w:rFonts w:asciiTheme="majorHAnsi" w:eastAsiaTheme="majorEastAsia" w:hAnsiTheme="majorHAnsi" w:cstheme="majorBidi"/>
          <w:sz w:val="24"/>
          <w:szCs w:val="24"/>
          <w:lang w:val="en-GB" w:eastAsia="de-DE"/>
        </w:rPr>
        <w:t>Berlin / Badehaus</w:t>
      </w:r>
    </w:p>
    <w:p w14:paraId="2B26F599" w14:textId="6DAB158C" w:rsidR="001F6CE6" w:rsidRPr="00811BB7" w:rsidRDefault="00E03634" w:rsidP="00811BB7">
      <w:pPr>
        <w:spacing w:after="0" w:line="360" w:lineRule="auto"/>
        <w:rPr>
          <w:rFonts w:ascii="Cambria" w:eastAsiaTheme="minorEastAsia" w:hAnsi="Cambria"/>
          <w:i/>
          <w:iCs/>
          <w:lang w:eastAsia="de-DE"/>
        </w:rPr>
      </w:pPr>
      <w:r>
        <w:rPr>
          <w:rFonts w:ascii="Cambria" w:eastAsiaTheme="minorEastAsia" w:hAnsi="Cambria"/>
          <w:i/>
          <w:iCs/>
          <w:lang w:eastAsia="de-DE"/>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1"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lastRenderedPageBreak/>
        <w:t>und bei den bekannten Vorverkaufsstellen.</w:t>
      </w:r>
    </w:p>
    <w:p w14:paraId="4B520DDC" w14:textId="1E4BB4AD" w:rsidR="00BF3D48" w:rsidRPr="00E4198C" w:rsidRDefault="00BF3D48" w:rsidP="10A155AD">
      <w:pPr>
        <w:jc w:val="center"/>
        <w:rPr>
          <w:rFonts w:ascii="Cambria" w:hAnsi="Cambria" w:cs="Calibri"/>
          <w:b/>
          <w:bCs/>
          <w:sz w:val="20"/>
          <w:szCs w:val="20"/>
        </w:rPr>
      </w:pPr>
      <w:r>
        <w:br/>
      </w:r>
      <w:r w:rsidR="7308FBEA" w:rsidRPr="3C37F0C9">
        <w:rPr>
          <w:rFonts w:ascii="Cambria" w:hAnsi="Cambria" w:cs="Calibri"/>
        </w:rPr>
        <w:t>Jestress o</w:t>
      </w:r>
      <w:r w:rsidR="004A4C4E" w:rsidRPr="3C37F0C9">
        <w:rPr>
          <w:rFonts w:ascii="Cambria" w:hAnsi="Cambria" w:cs="Calibri"/>
        </w:rPr>
        <w:t>nline</w:t>
      </w:r>
      <w:r w:rsidRPr="3C37F0C9">
        <w:rPr>
          <w:rFonts w:ascii="Cambria" w:hAnsi="Cambria" w:cs="Calibri"/>
        </w:rPr>
        <w:t xml:space="preserve">: </w:t>
      </w:r>
      <w:r>
        <w:br/>
      </w:r>
      <w:hyperlink r:id="rId12">
        <w:r w:rsidR="00E4198C" w:rsidRPr="3C37F0C9">
          <w:rPr>
            <w:rStyle w:val="Hyperlink"/>
            <w:rFonts w:ascii="Cambria" w:hAnsi="Cambria" w:cs="Calibri"/>
            <w:b/>
            <w:bCs/>
            <w:sz w:val="20"/>
            <w:szCs w:val="20"/>
          </w:rPr>
          <w:t>Facebook</w:t>
        </w:r>
      </w:hyperlink>
      <w:r w:rsidR="00E4198C" w:rsidRPr="3C37F0C9">
        <w:rPr>
          <w:rFonts w:ascii="Cambria" w:hAnsi="Cambria" w:cs="Calibri"/>
          <w:b/>
          <w:bCs/>
          <w:sz w:val="20"/>
          <w:szCs w:val="20"/>
        </w:rPr>
        <w:t xml:space="preserve"> | </w:t>
      </w:r>
      <w:hyperlink r:id="rId13">
        <w:r w:rsidR="00E4198C" w:rsidRPr="3C37F0C9">
          <w:rPr>
            <w:rStyle w:val="Hyperlink"/>
            <w:rFonts w:ascii="Cambria" w:hAnsi="Cambria" w:cs="Calibri"/>
            <w:b/>
            <w:bCs/>
            <w:sz w:val="20"/>
            <w:szCs w:val="20"/>
          </w:rPr>
          <w:t>Instagram</w:t>
        </w:r>
      </w:hyperlink>
      <w:r w:rsidR="00E4198C" w:rsidRPr="3C37F0C9">
        <w:rPr>
          <w:rFonts w:ascii="Cambria" w:hAnsi="Cambria" w:cs="Calibri"/>
          <w:b/>
          <w:bCs/>
          <w:sz w:val="20"/>
          <w:szCs w:val="20"/>
        </w:rPr>
        <w:t xml:space="preserve"> </w:t>
      </w:r>
      <w:r w:rsidR="260D9310" w:rsidRPr="3C37F0C9">
        <w:rPr>
          <w:rFonts w:ascii="Cambria" w:hAnsi="Cambria" w:cs="Calibri"/>
          <w:b/>
          <w:bCs/>
          <w:sz w:val="20"/>
          <w:szCs w:val="20"/>
        </w:rPr>
        <w:t xml:space="preserve">| </w:t>
      </w:r>
      <w:hyperlink r:id="rId14">
        <w:r w:rsidR="260D9310" w:rsidRPr="3C37F0C9">
          <w:rPr>
            <w:rStyle w:val="Hyperlink"/>
            <w:rFonts w:ascii="Cambria" w:hAnsi="Cambria" w:cs="Calibri"/>
            <w:b/>
            <w:bCs/>
            <w:sz w:val="20"/>
            <w:szCs w:val="20"/>
          </w:rPr>
          <w:t>Spotify</w:t>
        </w:r>
      </w:hyperlink>
      <w:r w:rsidR="52690D93" w:rsidRPr="3C37F0C9">
        <w:rPr>
          <w:rFonts w:ascii="Cambria" w:hAnsi="Cambria" w:cs="Calibri"/>
          <w:b/>
          <w:bCs/>
          <w:sz w:val="20"/>
          <w:szCs w:val="20"/>
        </w:rPr>
        <w:t xml:space="preserve"> | </w:t>
      </w:r>
      <w:hyperlink r:id="rId15">
        <w:r w:rsidR="52690D93" w:rsidRPr="3C37F0C9">
          <w:rPr>
            <w:rStyle w:val="Hyperlink"/>
            <w:rFonts w:ascii="Cambria" w:hAnsi="Cambria" w:cs="Calibri"/>
            <w:b/>
            <w:bCs/>
            <w:sz w:val="20"/>
            <w:szCs w:val="20"/>
          </w:rPr>
          <w:t>YouTube</w:t>
        </w:r>
      </w:hyperlink>
      <w:r w:rsidR="260D9310" w:rsidRPr="3C37F0C9">
        <w:rPr>
          <w:rFonts w:ascii="Cambria" w:hAnsi="Cambria" w:cs="Calibri"/>
          <w:b/>
          <w:bCs/>
          <w:sz w:val="20"/>
          <w:szCs w:val="20"/>
        </w:rPr>
        <w:t xml:space="preserve"> </w:t>
      </w:r>
    </w:p>
    <w:p w14:paraId="169EF204" w14:textId="6AA8525E" w:rsidR="65832F40" w:rsidRDefault="65832F40" w:rsidP="3C37F0C9">
      <w:pPr>
        <w:jc w:val="center"/>
        <w:rPr>
          <w:rFonts w:cs="Calibri"/>
          <w:color w:val="000000" w:themeColor="text1"/>
        </w:rPr>
      </w:pPr>
      <w:r w:rsidRPr="3C37F0C9">
        <w:rPr>
          <w:rFonts w:ascii="Cambria" w:eastAsia="Cambria" w:hAnsi="Cambria" w:cs="Cambria"/>
          <w:color w:val="000000" w:themeColor="text1"/>
        </w:rPr>
        <w:t xml:space="preserve">Wizard Promotions online: </w:t>
      </w:r>
      <w:r>
        <w:br/>
      </w:r>
      <w:hyperlink r:id="rId16">
        <w:r w:rsidRPr="3C37F0C9">
          <w:rPr>
            <w:rFonts w:ascii="Cambria" w:eastAsia="Cambria" w:hAnsi="Cambria" w:cs="Cambria"/>
            <w:b/>
            <w:bCs/>
            <w:color w:val="0000FF"/>
            <w:sz w:val="20"/>
            <w:szCs w:val="20"/>
            <w:u w:val="single"/>
          </w:rPr>
          <w:t>Website</w:t>
        </w:r>
      </w:hyperlink>
      <w:r w:rsidRPr="3C37F0C9">
        <w:rPr>
          <w:rFonts w:ascii="Cambria" w:eastAsia="Cambria" w:hAnsi="Cambria" w:cs="Cambria"/>
          <w:b/>
          <w:bCs/>
          <w:color w:val="000000" w:themeColor="text1"/>
          <w:sz w:val="20"/>
          <w:szCs w:val="20"/>
        </w:rPr>
        <w:t xml:space="preserve"> | </w:t>
      </w:r>
      <w:hyperlink r:id="rId17">
        <w:r w:rsidRPr="3C37F0C9">
          <w:rPr>
            <w:rStyle w:val="Hyperlink"/>
            <w:rFonts w:ascii="Cambria" w:eastAsia="Cambria" w:hAnsi="Cambria" w:cs="Cambria"/>
            <w:b/>
            <w:bCs/>
            <w:sz w:val="20"/>
            <w:szCs w:val="20"/>
          </w:rPr>
          <w:t>Facebook</w:t>
        </w:r>
      </w:hyperlink>
      <w:r w:rsidRPr="3C37F0C9">
        <w:rPr>
          <w:rFonts w:ascii="Cambria" w:eastAsia="Cambria" w:hAnsi="Cambria" w:cs="Cambria"/>
          <w:b/>
          <w:bCs/>
          <w:color w:val="000000" w:themeColor="text1"/>
          <w:sz w:val="20"/>
          <w:szCs w:val="20"/>
        </w:rPr>
        <w:t xml:space="preserve"> | </w:t>
      </w:r>
      <w:hyperlink r:id="rId18">
        <w:r w:rsidRPr="3C37F0C9">
          <w:rPr>
            <w:rStyle w:val="Hyperlink"/>
            <w:rFonts w:ascii="Cambria" w:eastAsia="Cambria" w:hAnsi="Cambria" w:cs="Cambria"/>
            <w:b/>
            <w:bCs/>
            <w:sz w:val="20"/>
            <w:szCs w:val="20"/>
          </w:rPr>
          <w:t>Instagram</w:t>
        </w:r>
      </w:hyperlink>
      <w:r w:rsidRPr="3C37F0C9">
        <w:rPr>
          <w:rFonts w:ascii="Cambria" w:eastAsia="Cambria" w:hAnsi="Cambria" w:cs="Cambria"/>
          <w:b/>
          <w:bCs/>
          <w:color w:val="000000" w:themeColor="text1"/>
          <w:sz w:val="20"/>
          <w:szCs w:val="20"/>
        </w:rPr>
        <w:t xml:space="preserve"> |  </w:t>
      </w:r>
      <w:hyperlink r:id="rId19">
        <w:r w:rsidRPr="3C37F0C9">
          <w:rPr>
            <w:rStyle w:val="Hyperlink"/>
            <w:rFonts w:ascii="Cambria" w:eastAsia="Cambria" w:hAnsi="Cambria" w:cs="Cambria"/>
            <w:b/>
            <w:bCs/>
            <w:sz w:val="20"/>
            <w:szCs w:val="20"/>
          </w:rPr>
          <w:t>Twitter</w:t>
        </w:r>
      </w:hyperlink>
      <w:r w:rsidRPr="3C37F0C9">
        <w:rPr>
          <w:rFonts w:ascii="Cambria" w:eastAsia="Cambria" w:hAnsi="Cambria" w:cs="Cambria"/>
          <w:b/>
          <w:bCs/>
          <w:color w:val="0000FF"/>
          <w:sz w:val="20"/>
          <w:szCs w:val="20"/>
        </w:rPr>
        <w:t xml:space="preserve"> | </w:t>
      </w:r>
      <w:hyperlink r:id="rId20">
        <w:r w:rsidRPr="3C37F0C9">
          <w:rPr>
            <w:rStyle w:val="Hyperlink"/>
            <w:rFonts w:ascii="Cambria" w:eastAsia="Cambria" w:hAnsi="Cambria" w:cs="Cambria"/>
            <w:b/>
            <w:bCs/>
            <w:sz w:val="20"/>
            <w:szCs w:val="20"/>
          </w:rPr>
          <w:t>YouTube</w:t>
        </w:r>
      </w:hyperlink>
    </w:p>
    <w:p w14:paraId="7EBD1935" w14:textId="31CA7534" w:rsidR="3C37F0C9" w:rsidRDefault="3C37F0C9" w:rsidP="3C37F0C9">
      <w:pPr>
        <w:jc w:val="center"/>
        <w:rPr>
          <w:rFonts w:ascii="Cambria" w:hAnsi="Cambria" w:cs="Calibri"/>
          <w:b/>
          <w:bCs/>
        </w:rPr>
      </w:pPr>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1"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A4380A">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29D28" w14:textId="77777777" w:rsidR="00FB04DB" w:rsidRDefault="00FB04DB" w:rsidP="006C61BB">
      <w:pPr>
        <w:spacing w:after="0" w:line="240" w:lineRule="auto"/>
      </w:pPr>
      <w:r>
        <w:separator/>
      </w:r>
    </w:p>
  </w:endnote>
  <w:endnote w:type="continuationSeparator" w:id="0">
    <w:p w14:paraId="3AAD5918" w14:textId="77777777" w:rsidR="00FB04DB" w:rsidRDefault="00FB04DB" w:rsidP="006C61BB">
      <w:pPr>
        <w:spacing w:after="0" w:line="240" w:lineRule="auto"/>
      </w:pPr>
      <w:r>
        <w:continuationSeparator/>
      </w:r>
    </w:p>
  </w:endnote>
  <w:endnote w:type="continuationNotice" w:id="1">
    <w:p w14:paraId="06443A28" w14:textId="77777777" w:rsidR="000062AF" w:rsidRDefault="000062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50D91" w14:textId="77777777" w:rsidR="00FB04DB" w:rsidRDefault="00FB04DB" w:rsidP="006C61BB">
      <w:pPr>
        <w:spacing w:after="0" w:line="240" w:lineRule="auto"/>
      </w:pPr>
      <w:r>
        <w:separator/>
      </w:r>
    </w:p>
  </w:footnote>
  <w:footnote w:type="continuationSeparator" w:id="0">
    <w:p w14:paraId="58018DA8" w14:textId="77777777" w:rsidR="00FB04DB" w:rsidRDefault="00FB04DB" w:rsidP="006C61BB">
      <w:pPr>
        <w:spacing w:after="0" w:line="240" w:lineRule="auto"/>
      </w:pPr>
      <w:r>
        <w:continuationSeparator/>
      </w:r>
    </w:p>
  </w:footnote>
  <w:footnote w:type="continuationNotice" w:id="1">
    <w:p w14:paraId="11E67A15" w14:textId="77777777" w:rsidR="000062AF" w:rsidRDefault="000062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062AF"/>
    <w:rsid w:val="00009035"/>
    <w:rsid w:val="0001383B"/>
    <w:rsid w:val="000163EC"/>
    <w:rsid w:val="00021949"/>
    <w:rsid w:val="00022F87"/>
    <w:rsid w:val="00023AFA"/>
    <w:rsid w:val="00033947"/>
    <w:rsid w:val="00037DC3"/>
    <w:rsid w:val="0004326E"/>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C28"/>
    <w:rsid w:val="00141EA0"/>
    <w:rsid w:val="0014703B"/>
    <w:rsid w:val="00165A62"/>
    <w:rsid w:val="00166984"/>
    <w:rsid w:val="001714DC"/>
    <w:rsid w:val="001750A9"/>
    <w:rsid w:val="00175CC4"/>
    <w:rsid w:val="0018495E"/>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D16B3"/>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2F67"/>
    <w:rsid w:val="00355ADC"/>
    <w:rsid w:val="00360879"/>
    <w:rsid w:val="003707F2"/>
    <w:rsid w:val="00372212"/>
    <w:rsid w:val="00374D0B"/>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D61"/>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13EF"/>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5849"/>
    <w:rsid w:val="005F62DB"/>
    <w:rsid w:val="005F7AD8"/>
    <w:rsid w:val="005F7BDB"/>
    <w:rsid w:val="006021E4"/>
    <w:rsid w:val="00602432"/>
    <w:rsid w:val="00605EBA"/>
    <w:rsid w:val="0062042F"/>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3D6A"/>
    <w:rsid w:val="008075DA"/>
    <w:rsid w:val="00807B23"/>
    <w:rsid w:val="00810715"/>
    <w:rsid w:val="00810858"/>
    <w:rsid w:val="00811BB7"/>
    <w:rsid w:val="00811FD9"/>
    <w:rsid w:val="008133C9"/>
    <w:rsid w:val="00815B33"/>
    <w:rsid w:val="008254FB"/>
    <w:rsid w:val="008336C8"/>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11752"/>
    <w:rsid w:val="009217AC"/>
    <w:rsid w:val="00930E06"/>
    <w:rsid w:val="00935010"/>
    <w:rsid w:val="00956EF6"/>
    <w:rsid w:val="009605B3"/>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4380A"/>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2C06"/>
    <w:rsid w:val="00B232F1"/>
    <w:rsid w:val="00B247C4"/>
    <w:rsid w:val="00B26755"/>
    <w:rsid w:val="00B27D12"/>
    <w:rsid w:val="00B2C53F"/>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86B6E"/>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2B13"/>
    <w:rsid w:val="00C87004"/>
    <w:rsid w:val="00C91980"/>
    <w:rsid w:val="00C94AB0"/>
    <w:rsid w:val="00C96C3D"/>
    <w:rsid w:val="00CA3384"/>
    <w:rsid w:val="00CA66CF"/>
    <w:rsid w:val="00CB0158"/>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12C2"/>
    <w:rsid w:val="00D67265"/>
    <w:rsid w:val="00D74E57"/>
    <w:rsid w:val="00D80398"/>
    <w:rsid w:val="00D86120"/>
    <w:rsid w:val="00DA112C"/>
    <w:rsid w:val="00DA1AF9"/>
    <w:rsid w:val="00DA58DB"/>
    <w:rsid w:val="00DB0FFB"/>
    <w:rsid w:val="00DC1CAE"/>
    <w:rsid w:val="00DC2E02"/>
    <w:rsid w:val="00DC46CF"/>
    <w:rsid w:val="00DD233C"/>
    <w:rsid w:val="00DD3C41"/>
    <w:rsid w:val="00DD3F18"/>
    <w:rsid w:val="00DD6627"/>
    <w:rsid w:val="00DE083B"/>
    <w:rsid w:val="00DE1EBB"/>
    <w:rsid w:val="00DF74EE"/>
    <w:rsid w:val="00DF7AFC"/>
    <w:rsid w:val="00E0299F"/>
    <w:rsid w:val="00E03634"/>
    <w:rsid w:val="00E05975"/>
    <w:rsid w:val="00E06207"/>
    <w:rsid w:val="00E107FE"/>
    <w:rsid w:val="00E15727"/>
    <w:rsid w:val="00E1615D"/>
    <w:rsid w:val="00E20A18"/>
    <w:rsid w:val="00E27FE5"/>
    <w:rsid w:val="00E32DA4"/>
    <w:rsid w:val="00E33906"/>
    <w:rsid w:val="00E34124"/>
    <w:rsid w:val="00E3488E"/>
    <w:rsid w:val="00E409D3"/>
    <w:rsid w:val="00E4198C"/>
    <w:rsid w:val="00E430BA"/>
    <w:rsid w:val="00E46BBA"/>
    <w:rsid w:val="00E6026F"/>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C593C"/>
    <w:rsid w:val="00FD2789"/>
    <w:rsid w:val="00FD4D47"/>
    <w:rsid w:val="00FE017A"/>
    <w:rsid w:val="00FE1DF8"/>
    <w:rsid w:val="00FE1F45"/>
    <w:rsid w:val="00FE41EA"/>
    <w:rsid w:val="00FE49B1"/>
    <w:rsid w:val="00FE6938"/>
    <w:rsid w:val="00FF0B9E"/>
    <w:rsid w:val="00FF30C1"/>
    <w:rsid w:val="00FF7062"/>
    <w:rsid w:val="0144AFB0"/>
    <w:rsid w:val="01B690C4"/>
    <w:rsid w:val="021F9333"/>
    <w:rsid w:val="04207151"/>
    <w:rsid w:val="04B2E87A"/>
    <w:rsid w:val="057E38D0"/>
    <w:rsid w:val="06188B88"/>
    <w:rsid w:val="06B08CD6"/>
    <w:rsid w:val="07150760"/>
    <w:rsid w:val="0749557E"/>
    <w:rsid w:val="081C2850"/>
    <w:rsid w:val="086BDDDC"/>
    <w:rsid w:val="09547123"/>
    <w:rsid w:val="0A082E8F"/>
    <w:rsid w:val="0A8C0C75"/>
    <w:rsid w:val="0AF22228"/>
    <w:rsid w:val="0AFF6D35"/>
    <w:rsid w:val="0B4AE460"/>
    <w:rsid w:val="0B77E1E2"/>
    <w:rsid w:val="0C50974D"/>
    <w:rsid w:val="0CE303C9"/>
    <w:rsid w:val="0E2C6D4F"/>
    <w:rsid w:val="0E40B4CE"/>
    <w:rsid w:val="0EA571FE"/>
    <w:rsid w:val="0EBA7004"/>
    <w:rsid w:val="0F7954B8"/>
    <w:rsid w:val="0F818568"/>
    <w:rsid w:val="0F8AFF0C"/>
    <w:rsid w:val="100F788C"/>
    <w:rsid w:val="10A155AD"/>
    <w:rsid w:val="125B0A3C"/>
    <w:rsid w:val="12A0F2F0"/>
    <w:rsid w:val="12D6C631"/>
    <w:rsid w:val="1324AC97"/>
    <w:rsid w:val="139F9BC5"/>
    <w:rsid w:val="1431431F"/>
    <w:rsid w:val="14F88A7C"/>
    <w:rsid w:val="1527E08F"/>
    <w:rsid w:val="15DD4C2E"/>
    <w:rsid w:val="15E91F68"/>
    <w:rsid w:val="1685CB0F"/>
    <w:rsid w:val="17CF7D9C"/>
    <w:rsid w:val="1879A3BF"/>
    <w:rsid w:val="18B55BA5"/>
    <w:rsid w:val="190C88ED"/>
    <w:rsid w:val="1AE5F83E"/>
    <w:rsid w:val="1B29C03D"/>
    <w:rsid w:val="1B764BCF"/>
    <w:rsid w:val="1B97EB08"/>
    <w:rsid w:val="1D1836A5"/>
    <w:rsid w:val="1DC5D3CB"/>
    <w:rsid w:val="1E071D63"/>
    <w:rsid w:val="1E69D296"/>
    <w:rsid w:val="1E9C4054"/>
    <w:rsid w:val="1F957540"/>
    <w:rsid w:val="2450EF95"/>
    <w:rsid w:val="251C4C4E"/>
    <w:rsid w:val="2581C174"/>
    <w:rsid w:val="260D9310"/>
    <w:rsid w:val="27C294C7"/>
    <w:rsid w:val="27FE9901"/>
    <w:rsid w:val="28B18512"/>
    <w:rsid w:val="2955C53A"/>
    <w:rsid w:val="2A27A665"/>
    <w:rsid w:val="2B11436F"/>
    <w:rsid w:val="2BD76DFD"/>
    <w:rsid w:val="2CF7C42F"/>
    <w:rsid w:val="2DB8CBB6"/>
    <w:rsid w:val="2DF6E292"/>
    <w:rsid w:val="2E837612"/>
    <w:rsid w:val="2F201144"/>
    <w:rsid w:val="2FE9EF10"/>
    <w:rsid w:val="301339A4"/>
    <w:rsid w:val="310CB030"/>
    <w:rsid w:val="3134B167"/>
    <w:rsid w:val="3151C028"/>
    <w:rsid w:val="32056269"/>
    <w:rsid w:val="3230AC30"/>
    <w:rsid w:val="3271270E"/>
    <w:rsid w:val="331BF6D6"/>
    <w:rsid w:val="33EE6C42"/>
    <w:rsid w:val="3486B801"/>
    <w:rsid w:val="355BEC5D"/>
    <w:rsid w:val="3570AA0E"/>
    <w:rsid w:val="35E12DEA"/>
    <w:rsid w:val="363D1F85"/>
    <w:rsid w:val="36E08EA6"/>
    <w:rsid w:val="37486357"/>
    <w:rsid w:val="376A5E09"/>
    <w:rsid w:val="38B7A2DC"/>
    <w:rsid w:val="38BFA21E"/>
    <w:rsid w:val="38FDF9F7"/>
    <w:rsid w:val="38FFC59A"/>
    <w:rsid w:val="3933E0FA"/>
    <w:rsid w:val="39B6D418"/>
    <w:rsid w:val="39BB3742"/>
    <w:rsid w:val="39D44F00"/>
    <w:rsid w:val="39D8DB7A"/>
    <w:rsid w:val="3A152F8E"/>
    <w:rsid w:val="3A4C1A72"/>
    <w:rsid w:val="3AF843D9"/>
    <w:rsid w:val="3C37F0C9"/>
    <w:rsid w:val="3C388FED"/>
    <w:rsid w:val="3CD5C6B6"/>
    <w:rsid w:val="3D3ED3F2"/>
    <w:rsid w:val="3E8167D2"/>
    <w:rsid w:val="3EA80A78"/>
    <w:rsid w:val="3F5C4791"/>
    <w:rsid w:val="3FCD099F"/>
    <w:rsid w:val="4022F21B"/>
    <w:rsid w:val="41D754C0"/>
    <w:rsid w:val="424E6E73"/>
    <w:rsid w:val="42679FDF"/>
    <w:rsid w:val="42731716"/>
    <w:rsid w:val="42ED1560"/>
    <w:rsid w:val="4348F12B"/>
    <w:rsid w:val="43FFD9D3"/>
    <w:rsid w:val="445640BB"/>
    <w:rsid w:val="448FCE20"/>
    <w:rsid w:val="44F631EB"/>
    <w:rsid w:val="44F9C43F"/>
    <w:rsid w:val="4608E2BE"/>
    <w:rsid w:val="46B679B3"/>
    <w:rsid w:val="471E5238"/>
    <w:rsid w:val="472CD063"/>
    <w:rsid w:val="477E1915"/>
    <w:rsid w:val="47DF12FC"/>
    <w:rsid w:val="47E05CE4"/>
    <w:rsid w:val="48524A14"/>
    <w:rsid w:val="485D650E"/>
    <w:rsid w:val="488F03C2"/>
    <w:rsid w:val="48CE44DA"/>
    <w:rsid w:val="48D46C28"/>
    <w:rsid w:val="4900EA72"/>
    <w:rsid w:val="49CF818C"/>
    <w:rsid w:val="4A02161E"/>
    <w:rsid w:val="4AACC0E1"/>
    <w:rsid w:val="4B78BDE0"/>
    <w:rsid w:val="4D27A3E5"/>
    <w:rsid w:val="4DCB05FC"/>
    <w:rsid w:val="4DE989E2"/>
    <w:rsid w:val="4DF86847"/>
    <w:rsid w:val="4E408E8A"/>
    <w:rsid w:val="4F609FE0"/>
    <w:rsid w:val="501D2710"/>
    <w:rsid w:val="505EC4C2"/>
    <w:rsid w:val="506FA983"/>
    <w:rsid w:val="50A8B31D"/>
    <w:rsid w:val="519BA8AC"/>
    <w:rsid w:val="51B69E90"/>
    <w:rsid w:val="52690D93"/>
    <w:rsid w:val="52B74E53"/>
    <w:rsid w:val="5303361D"/>
    <w:rsid w:val="5316D7AB"/>
    <w:rsid w:val="5447B917"/>
    <w:rsid w:val="54A46DA7"/>
    <w:rsid w:val="559144D4"/>
    <w:rsid w:val="55BD51F1"/>
    <w:rsid w:val="55EE3EAD"/>
    <w:rsid w:val="5605186D"/>
    <w:rsid w:val="56327812"/>
    <w:rsid w:val="58BC0653"/>
    <w:rsid w:val="58D833E9"/>
    <w:rsid w:val="59CAC8A0"/>
    <w:rsid w:val="59F161A7"/>
    <w:rsid w:val="59F29EDD"/>
    <w:rsid w:val="5CCA5678"/>
    <w:rsid w:val="5E21463B"/>
    <w:rsid w:val="5E63ED75"/>
    <w:rsid w:val="5F1EFEBD"/>
    <w:rsid w:val="5FA9892F"/>
    <w:rsid w:val="609045CE"/>
    <w:rsid w:val="6277FD8A"/>
    <w:rsid w:val="62A59284"/>
    <w:rsid w:val="636C2DA4"/>
    <w:rsid w:val="63833F7A"/>
    <w:rsid w:val="63B6F568"/>
    <w:rsid w:val="63C32133"/>
    <w:rsid w:val="63C59DB5"/>
    <w:rsid w:val="653F69F4"/>
    <w:rsid w:val="65832F40"/>
    <w:rsid w:val="65B6B6F1"/>
    <w:rsid w:val="65B82F9B"/>
    <w:rsid w:val="65C09832"/>
    <w:rsid w:val="66DEF390"/>
    <w:rsid w:val="66F00F1A"/>
    <w:rsid w:val="672AAC3D"/>
    <w:rsid w:val="681DD395"/>
    <w:rsid w:val="69A88D48"/>
    <w:rsid w:val="6A7C24B9"/>
    <w:rsid w:val="6AE02ABC"/>
    <w:rsid w:val="6C359667"/>
    <w:rsid w:val="6C8E459D"/>
    <w:rsid w:val="6CA43DCB"/>
    <w:rsid w:val="6D4EA82D"/>
    <w:rsid w:val="6D5E7FBC"/>
    <w:rsid w:val="6FA6CD30"/>
    <w:rsid w:val="6FCC33A9"/>
    <w:rsid w:val="70B6CF11"/>
    <w:rsid w:val="7211C93B"/>
    <w:rsid w:val="7308FBEA"/>
    <w:rsid w:val="7372D469"/>
    <w:rsid w:val="742906F7"/>
    <w:rsid w:val="74B75FDE"/>
    <w:rsid w:val="74E32E40"/>
    <w:rsid w:val="750F5A1E"/>
    <w:rsid w:val="75D954F1"/>
    <w:rsid w:val="76CE81DD"/>
    <w:rsid w:val="76E6E620"/>
    <w:rsid w:val="782A1D55"/>
    <w:rsid w:val="782D1D2F"/>
    <w:rsid w:val="78A3CC7B"/>
    <w:rsid w:val="78F5D5CB"/>
    <w:rsid w:val="797D0D06"/>
    <w:rsid w:val="7988FF3A"/>
    <w:rsid w:val="7BAAB706"/>
    <w:rsid w:val="7D3D332A"/>
    <w:rsid w:val="7DB08946"/>
    <w:rsid w:val="7E067478"/>
    <w:rsid w:val="7E995ED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C81336"/>
  <w14:defaultImageDpi w14:val="300"/>
  <w15:docId w15:val="{CCFFD6F9-B677-4FBC-B57E-348028EB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s://www.instagram.com/jestress_official/" TargetMode="External"/><Relationship Id="rId18" Type="http://schemas.openxmlformats.org/officeDocument/2006/relationships/hyperlink" Target="https://www.instagram.com/wizpro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facebook.com/Jestress-102053601353810/" TargetMode="External"/><Relationship Id="rId17" Type="http://schemas.openxmlformats.org/officeDocument/2006/relationships/hyperlink" Target="https://www.facebook.com/wizpro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wizpro.com/" TargetMode="External"/><Relationship Id="rId20" Type="http://schemas.openxmlformats.org/officeDocument/2006/relationships/hyperlink" Target="https://www.youtube.com/user/Wizardpro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channel/UCc6XgAjtU55meDk1PGim3oQ" TargetMode="External"/><Relationship Id="rId23" Type="http://schemas.openxmlformats.org/officeDocument/2006/relationships/footer" Target="footer1.xml"/><Relationship Id="rId10" Type="http://schemas.openxmlformats.org/officeDocument/2006/relationships/hyperlink" Target="http://www.myticket.de/" TargetMode="External"/><Relationship Id="rId19" Type="http://schemas.openxmlformats.org/officeDocument/2006/relationships/hyperlink" Target="https://twitter.com/wizpro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open.spotify.com/artist/2kWLd0fHt8zTHi8BnuH80j?si=8ytMD-TRQIyIqInXc1tADQ&amp;dl_branch=1&amp;nd=1"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5152</Characters>
  <Application>Microsoft Office Word</Application>
  <DocSecurity>0</DocSecurity>
  <Lines>42</Lines>
  <Paragraphs>11</Paragraphs>
  <ScaleCrop>false</ScaleCrop>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39</cp:revision>
  <cp:lastPrinted>2015-12-04T19:56:00Z</cp:lastPrinted>
  <dcterms:created xsi:type="dcterms:W3CDTF">2021-03-29T18:10:00Z</dcterms:created>
  <dcterms:modified xsi:type="dcterms:W3CDTF">2021-10-14T13:42:00Z</dcterms:modified>
</cp:coreProperties>
</file>