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4E47" w:rsidR="003B775B" w:rsidP="00864E47" w:rsidRDefault="009D4E9E" w14:paraId="0DE38B1C" w14:textId="621B10B6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64E47" w:rsidR="00C7559F" w:rsidP="00864E47" w:rsidRDefault="00C7559F" w14:paraId="6D5C7BF3" w14:textId="77777777">
      <w:pPr>
        <w:spacing w:after="0"/>
        <w:rPr>
          <w:rFonts w:ascii="Cambria" w:hAnsi="Cambria"/>
          <w:b/>
        </w:rPr>
      </w:pPr>
    </w:p>
    <w:p w:rsidRPr="00864E47" w:rsidR="00C7559F" w:rsidP="00864E47" w:rsidRDefault="00C7559F" w14:paraId="100BFDC2" w14:textId="77777777">
      <w:pPr>
        <w:spacing w:after="0"/>
        <w:rPr>
          <w:rFonts w:ascii="Cambria" w:hAnsi="Cambria"/>
          <w:b/>
        </w:rPr>
      </w:pPr>
    </w:p>
    <w:p w:rsidRPr="00864E47" w:rsidR="00FB45CB" w:rsidP="006E5AD6" w:rsidRDefault="00FB45CB" w14:paraId="3712C548" w14:textId="77777777">
      <w:pPr>
        <w:spacing w:after="0"/>
        <w:rPr>
          <w:rFonts w:ascii="Cambria" w:hAnsi="Cambria"/>
          <w:b/>
        </w:rPr>
      </w:pPr>
    </w:p>
    <w:p w:rsidRPr="00864E47" w:rsidR="006E5AD6" w:rsidP="006E5AD6" w:rsidRDefault="006E5AD6" w14:paraId="662731C5" w14:textId="77777777">
      <w:pPr>
        <w:spacing w:after="0"/>
        <w:rPr>
          <w:rFonts w:ascii="Cambria" w:hAnsi="Cambria"/>
          <w:b/>
        </w:rPr>
      </w:pPr>
    </w:p>
    <w:p w:rsidRPr="00864E47" w:rsidR="006E5AD6" w:rsidP="006E5AD6" w:rsidRDefault="006E5AD6" w14:paraId="08AD51E0" w14:textId="77777777">
      <w:pPr>
        <w:spacing w:after="0"/>
        <w:rPr>
          <w:rFonts w:ascii="Cambria" w:hAnsi="Cambria"/>
          <w:b/>
        </w:rPr>
      </w:pPr>
    </w:p>
    <w:p w:rsidRPr="00864E47" w:rsidR="006B1325" w:rsidP="006E5AD6" w:rsidRDefault="006B1325" w14:paraId="7C2AA2C9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="005B1B94" w:rsidP="006E5AD6" w:rsidRDefault="005B1B94" w14:paraId="0AB403DE" w14:textId="1945958B">
      <w:pPr>
        <w:spacing w:after="0"/>
        <w:outlineLvl w:val="0"/>
        <w:rPr>
          <w:rFonts w:ascii="Cambria" w:hAnsi="Cambria"/>
          <w:b/>
          <w:spacing w:val="20"/>
        </w:rPr>
      </w:pPr>
    </w:p>
    <w:p w:rsidR="00864E47" w:rsidP="006E5AD6" w:rsidRDefault="00864E47" w14:paraId="1D86AF45" w14:textId="52FE9F44">
      <w:pPr>
        <w:spacing w:after="0"/>
        <w:outlineLvl w:val="0"/>
        <w:rPr>
          <w:rFonts w:ascii="Cambria" w:hAnsi="Cambria"/>
          <w:b/>
          <w:spacing w:val="20"/>
        </w:rPr>
      </w:pPr>
    </w:p>
    <w:p w:rsidR="00864E47" w:rsidP="006E5AD6" w:rsidRDefault="00864E47" w14:paraId="0D30CC32" w14:textId="2416617F">
      <w:pPr>
        <w:spacing w:after="0"/>
        <w:outlineLvl w:val="0"/>
        <w:rPr>
          <w:rFonts w:ascii="Cambria" w:hAnsi="Cambria"/>
          <w:b/>
          <w:spacing w:val="20"/>
        </w:rPr>
      </w:pPr>
    </w:p>
    <w:p w:rsidRPr="00864E47" w:rsidR="00864E47" w:rsidP="006E5AD6" w:rsidRDefault="00864E47" w14:paraId="09A71BFB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931A1D" w:rsidR="0005166C" w:rsidP="71528256" w:rsidRDefault="00BF60F6" w14:paraId="3704FF17" w14:textId="27FC1187">
      <w:pPr>
        <w:jc w:val="center"/>
        <w:rPr>
          <w:rFonts w:ascii="Cambria" w:hAnsi="Cambria" w:cs="AGaramondPro-Regular"/>
          <w:b/>
          <w:bCs/>
        </w:rPr>
      </w:pPr>
      <w:bookmarkStart w:name="_Hlk45194006" w:id="0"/>
      <w:r w:rsidRPr="00931A1D">
        <w:rPr>
          <w:rFonts w:asciiTheme="majorHAnsi" w:hAnsiTheme="majorHAnsi"/>
          <w:b/>
          <w:bCs/>
          <w:noProof/>
          <w:sz w:val="52"/>
          <w:szCs w:val="52"/>
          <w:lang w:eastAsia="de-DE"/>
        </w:rPr>
        <w:t>MIPSO</w:t>
      </w:r>
      <w:r w:rsidRPr="00931A1D" w:rsidR="006E5AD6">
        <w:rPr>
          <w:rFonts w:ascii="Cambria" w:hAnsi="Cambria"/>
          <w:b/>
          <w:spacing w:val="140"/>
          <w:sz w:val="20"/>
          <w:szCs w:val="20"/>
        </w:rPr>
        <w:br/>
      </w:r>
      <w:bookmarkEnd w:id="0"/>
      <w:r w:rsidR="00931A1D">
        <w:rPr>
          <w:rFonts w:ascii="Cambria" w:hAnsi="Cambria"/>
          <w:i/>
          <w:iCs/>
          <w:spacing w:val="140"/>
          <w:sz w:val="34"/>
          <w:szCs w:val="34"/>
        </w:rPr>
        <w:t xml:space="preserve">2022 UK + </w:t>
      </w:r>
      <w:proofErr w:type="gramStart"/>
      <w:r w:rsidR="00931A1D">
        <w:rPr>
          <w:rFonts w:ascii="Cambria" w:hAnsi="Cambria"/>
          <w:i/>
          <w:iCs/>
          <w:spacing w:val="140"/>
          <w:sz w:val="34"/>
          <w:szCs w:val="34"/>
        </w:rPr>
        <w:t>EU Tour</w:t>
      </w:r>
      <w:proofErr w:type="gramEnd"/>
      <w:r w:rsidR="00A604ED">
        <w:rPr>
          <w:rFonts w:ascii="Cambria" w:hAnsi="Cambria"/>
        </w:rPr>
        <w:pict w14:anchorId="6A25DE59">
          <v:rect id="_x0000_i1025" style="width:453.5pt;height:1pt" o:hr="t" o:hrstd="t" o:hrnoshade="t" o:hralign="center" fillcolor="#008bac" stroked="f"/>
        </w:pict>
      </w:r>
    </w:p>
    <w:p w:rsidRPr="00677BC8" w:rsidR="00405305" w:rsidP="00405305" w:rsidRDefault="00931A1D" w14:paraId="31AA2FF3" w14:textId="2F638F4F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Live-Termine </w:t>
      </w:r>
      <w:r w:rsidR="00FF31D9">
        <w:rPr>
          <w:rFonts w:ascii="Cambria" w:hAnsi="Cambria"/>
          <w:b/>
          <w:sz w:val="26"/>
          <w:szCs w:val="26"/>
        </w:rPr>
        <w:t>auf 2022 verschoben.</w:t>
      </w:r>
    </w:p>
    <w:p w:rsidRPr="000D6ABB" w:rsidR="00405305" w:rsidP="00405305" w:rsidRDefault="00FF31D9" w14:paraId="68FE582A" w14:textId="7A4FD32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 für Juni 2022 bestätigt.</w:t>
      </w:r>
    </w:p>
    <w:p w:rsidRPr="00A03DC2" w:rsidR="005A5C48" w:rsidP="00405305" w:rsidRDefault="00405305" w14:paraId="7E177F01" w14:textId="68C553D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bCs/>
        </w:rPr>
      </w:pPr>
      <w:r w:rsidRPr="002512E8">
        <w:rPr>
          <w:rFonts w:ascii="Cambria" w:hAnsi="Cambria"/>
          <w:b/>
          <w:sz w:val="26"/>
          <w:szCs w:val="26"/>
        </w:rPr>
        <w:t xml:space="preserve">Tickets </w:t>
      </w:r>
      <w:r w:rsidR="00931A1D">
        <w:rPr>
          <w:rFonts w:ascii="Cambria" w:hAnsi="Cambria"/>
          <w:b/>
          <w:sz w:val="26"/>
          <w:szCs w:val="26"/>
        </w:rPr>
        <w:t>im VVK erhältlich – Bereits gekaufte Tickets behalten Gültigkeit</w:t>
      </w:r>
      <w:r w:rsidRPr="002512E8">
        <w:rPr>
          <w:rFonts w:ascii="Cambria" w:hAnsi="Cambria"/>
          <w:b/>
          <w:sz w:val="26"/>
          <w:szCs w:val="26"/>
        </w:rPr>
        <w:t>.</w:t>
      </w:r>
      <w:r w:rsidR="00A604ED">
        <w:rPr>
          <w:rFonts w:ascii="Cambria" w:hAnsi="Cambria"/>
        </w:rPr>
        <w:pict w14:anchorId="49CFF14B">
          <v:rect id="_x0000_i1026" style="width:453.5pt;height:1pt" o:hr="t" o:hrstd="t" o:hrnoshade="t" o:hralign="center" fillcolor="#008bac" stroked="f"/>
        </w:pict>
      </w:r>
    </w:p>
    <w:p w:rsidR="00A74A75" w:rsidP="00A74A75" w:rsidRDefault="00A74A75" w14:paraId="474E10CE" w14:textId="77777777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Pr="00A604ED" w:rsidR="00137695" w:rsidP="00A74A75" w:rsidRDefault="00137695" w14:paraId="190336E4" w14:textId="363D1819">
      <w:pPr>
        <w:spacing w:after="0"/>
        <w:contextualSpacing/>
        <w:jc w:val="both"/>
        <w:rPr>
          <w:rFonts w:ascii="Cambria" w:hAnsi="Cambria" w:cs="Calibri"/>
        </w:rPr>
      </w:pPr>
      <w:r w:rsidRPr="07DDF9FD" w:rsidR="00780300">
        <w:rPr>
          <w:rFonts w:ascii="Cambria" w:hAnsi="Cambria" w:cs="Calibri"/>
        </w:rPr>
        <w:t xml:space="preserve">Frankfurt, </w:t>
      </w:r>
      <w:r w:rsidRPr="07DDF9FD" w:rsidR="00FF31D9">
        <w:rPr>
          <w:rFonts w:ascii="Cambria" w:hAnsi="Cambria" w:cs="Calibri"/>
        </w:rPr>
        <w:t>10</w:t>
      </w:r>
      <w:r w:rsidRPr="07DDF9FD" w:rsidR="00780300">
        <w:rPr>
          <w:rFonts w:ascii="Cambria" w:hAnsi="Cambria" w:cs="Calibri"/>
        </w:rPr>
        <w:t xml:space="preserve">. </w:t>
      </w:r>
      <w:r w:rsidRPr="07DDF9FD" w:rsidR="00FF31D9">
        <w:rPr>
          <w:rFonts w:ascii="Cambria" w:hAnsi="Cambria" w:cs="Calibri"/>
        </w:rPr>
        <w:t>Dezember</w:t>
      </w:r>
      <w:r w:rsidRPr="07DDF9FD" w:rsidR="00780300">
        <w:rPr>
          <w:rFonts w:ascii="Cambria" w:hAnsi="Cambria" w:cs="Calibri"/>
        </w:rPr>
        <w:t xml:space="preserve"> 20</w:t>
      </w:r>
      <w:r w:rsidRPr="07DDF9FD" w:rsidR="00864E47">
        <w:rPr>
          <w:rFonts w:ascii="Cambria" w:hAnsi="Cambria" w:cs="Calibri"/>
        </w:rPr>
        <w:t>2</w:t>
      </w:r>
      <w:r w:rsidRPr="07DDF9FD" w:rsidR="00596516">
        <w:rPr>
          <w:rFonts w:ascii="Cambria" w:hAnsi="Cambria" w:cs="Calibri"/>
        </w:rPr>
        <w:t>1</w:t>
      </w:r>
      <w:r w:rsidRPr="07DDF9FD" w:rsidR="00780300">
        <w:rPr>
          <w:rFonts w:ascii="Cambria" w:hAnsi="Cambria" w:cs="Calibri"/>
        </w:rPr>
        <w:t xml:space="preserve"> </w:t>
      </w:r>
      <w:r w:rsidRPr="07DDF9FD" w:rsidR="00E56816">
        <w:rPr>
          <w:rFonts w:ascii="Cambria" w:hAnsi="Cambria" w:cs="Calibri"/>
        </w:rPr>
        <w:t>–</w:t>
      </w:r>
      <w:r w:rsidRPr="07DDF9FD" w:rsidR="00A74A75">
        <w:rPr>
          <w:rFonts w:ascii="Cambria" w:hAnsi="Cambria" w:cs="Calibri"/>
        </w:rPr>
        <w:t xml:space="preserve"> </w:t>
      </w:r>
      <w:r w:rsidRPr="07DDF9FD" w:rsidR="00FF31D9">
        <w:rPr>
          <w:rFonts w:ascii="Cambria" w:hAnsi="Cambria" w:cs="Calibri"/>
        </w:rPr>
        <w:t xml:space="preserve">In Folge der andauernden Corona-Pandemie, mussten die für November 2021 geplanten Konzerte von </w:t>
      </w:r>
      <w:proofErr w:type="spellStart"/>
      <w:r w:rsidRPr="07DDF9FD" w:rsidR="00FF31D9">
        <w:rPr>
          <w:rFonts w:ascii="Cambria" w:hAnsi="Cambria" w:cs="Calibri"/>
        </w:rPr>
        <w:t>Mipso</w:t>
      </w:r>
      <w:proofErr w:type="spellEnd"/>
      <w:r w:rsidRPr="07DDF9FD" w:rsidR="00FF31D9">
        <w:rPr>
          <w:rFonts w:ascii="Cambria" w:hAnsi="Cambria" w:cs="Calibri"/>
        </w:rPr>
        <w:t xml:space="preserve"> verschoben werden</w:t>
      </w:r>
      <w:r w:rsidRPr="07DDF9FD" w:rsidR="0642299C">
        <w:rPr>
          <w:rFonts w:ascii="Cambria" w:hAnsi="Cambria" w:cs="Calibri"/>
        </w:rPr>
        <w:t xml:space="preserve">, nun stehen die neuen Termine fest. </w:t>
      </w:r>
      <w:r w:rsidRPr="07DDF9FD" w:rsidR="00137695">
        <w:rPr>
          <w:rFonts w:ascii="Cambria" w:hAnsi="Cambria" w:cs="Calibri"/>
        </w:rPr>
        <w:t>Im neuen Tournee-Zeitraum, der für Juni 2022 terminiert wurde, können alle</w:t>
      </w:r>
      <w:r w:rsidRPr="07DDF9FD" w:rsidR="00F956BD">
        <w:rPr>
          <w:rFonts w:ascii="Cambria" w:hAnsi="Cambria" w:cs="Calibri"/>
        </w:rPr>
        <w:t xml:space="preserve"> ursprünglich geplanten</w:t>
      </w:r>
      <w:r w:rsidRPr="07DDF9FD" w:rsidR="00137695">
        <w:rPr>
          <w:rFonts w:ascii="Cambria" w:hAnsi="Cambria" w:cs="Calibri"/>
        </w:rPr>
        <w:t xml:space="preserve"> Konzerte der Indie-Americana-Band nach</w:t>
      </w:r>
      <w:r w:rsidRPr="07DDF9FD" w:rsidR="00F956BD">
        <w:rPr>
          <w:rFonts w:ascii="Cambria" w:hAnsi="Cambria" w:cs="Calibri"/>
        </w:rPr>
        <w:t xml:space="preserve">geholt werden. </w:t>
      </w:r>
    </w:p>
    <w:p w:rsidRPr="00A604ED" w:rsidR="00F956BD" w:rsidP="00A74A75" w:rsidRDefault="00E62A7B" w14:paraId="6C5737BC" w14:textId="6C3442D6">
      <w:pPr>
        <w:spacing w:after="0"/>
        <w:contextualSpacing/>
        <w:jc w:val="both"/>
        <w:rPr>
          <w:rFonts w:ascii="Cambria" w:hAnsi="Cambria" w:cs="Calibri"/>
        </w:rPr>
      </w:pPr>
      <w:r w:rsidRPr="00A604ED">
        <w:rPr>
          <w:rFonts w:ascii="Cambria" w:hAnsi="Cambria" w:cs="Calibri"/>
        </w:rPr>
        <w:t xml:space="preserve">Das Quartett tritt nun wie folgt auf: in Hamburg am 8. Juni 2022 in der </w:t>
      </w:r>
      <w:proofErr w:type="spellStart"/>
      <w:r w:rsidRPr="00A604ED">
        <w:rPr>
          <w:rFonts w:ascii="Cambria" w:hAnsi="Cambria" w:cs="Calibri"/>
        </w:rPr>
        <w:t>Nochtwache</w:t>
      </w:r>
      <w:proofErr w:type="spellEnd"/>
      <w:r w:rsidRPr="00A604ED">
        <w:rPr>
          <w:rFonts w:ascii="Cambria" w:hAnsi="Cambria" w:cs="Calibri"/>
        </w:rPr>
        <w:t xml:space="preserve">, in Berlin am 13. Juni 2022 im Privatclub und </w:t>
      </w:r>
      <w:r w:rsidRPr="00A604ED" w:rsidR="00315B01">
        <w:rPr>
          <w:rFonts w:ascii="Cambria" w:hAnsi="Cambria" w:cs="Calibri"/>
        </w:rPr>
        <w:t xml:space="preserve">in Köln am 14. Juni 2022 im Blue Shell. Bereits gekaufte Tickets behalten ihre Gültigkeit. </w:t>
      </w:r>
    </w:p>
    <w:p w:rsidRPr="00A604ED" w:rsidR="00032A94" w:rsidP="00A74A75" w:rsidRDefault="00032A94" w14:paraId="73DEFC51" w14:textId="77777777">
      <w:pPr>
        <w:pStyle w:val="Default"/>
        <w:spacing w:line="276" w:lineRule="auto"/>
        <w:jc w:val="both"/>
        <w:rPr>
          <w:rFonts w:ascii="Cambria" w:hAnsi="Cambria" w:cs="Times New Roman"/>
          <w:bCs/>
          <w:color w:val="auto"/>
          <w:sz w:val="22"/>
          <w:szCs w:val="22"/>
        </w:rPr>
      </w:pPr>
    </w:p>
    <w:p w:rsidRPr="00A604ED" w:rsidR="006B64CF" w:rsidP="00A74A75" w:rsidRDefault="006B64CF" w14:paraId="2B2EC5DE" w14:textId="655B10DC">
      <w:pPr>
        <w:pStyle w:val="Default"/>
        <w:spacing w:line="276" w:lineRule="auto"/>
        <w:jc w:val="both"/>
        <w:rPr>
          <w:rFonts w:ascii="Cambria" w:hAnsi="Cambria" w:cs="Times New Roman"/>
          <w:bCs/>
          <w:color w:val="auto"/>
          <w:sz w:val="22"/>
          <w:szCs w:val="22"/>
        </w:rPr>
      </w:pPr>
      <w:r w:rsidRPr="00A604ED">
        <w:rPr>
          <w:rFonts w:ascii="Cambria" w:hAnsi="Cambria" w:cs="Times New Roman"/>
          <w:bCs/>
          <w:color w:val="auto"/>
          <w:sz w:val="22"/>
          <w:szCs w:val="22"/>
        </w:rPr>
        <w:t>Seit ihrem gefeierten Debüt Dark Holler Pop 2013 begeistert das Quartett aus North Carolina mit fein geschichteten Gesangsharmonien und einer spielerischeren Fusion von traditionellen Appalachen-String Sounds ihrer Heimat sowie modernen Indie-Elementen. Eine nahezu telepathische musikalische Verbindung, die das Publikum fasziniert und ihre Live-Show zu kinetischen Ereignissen werden lässt.</w:t>
      </w:r>
    </w:p>
    <w:p w:rsidRPr="00A604ED" w:rsidR="006B64CF" w:rsidP="00A74A75" w:rsidRDefault="006B64CF" w14:paraId="7BFC59C2" w14:textId="77777777">
      <w:pPr>
        <w:pStyle w:val="Default"/>
        <w:spacing w:line="276" w:lineRule="auto"/>
        <w:jc w:val="both"/>
        <w:rPr>
          <w:rFonts w:ascii="Cambria" w:hAnsi="Cambria" w:cs="Times New Roman"/>
          <w:bCs/>
          <w:color w:val="auto"/>
          <w:sz w:val="22"/>
          <w:szCs w:val="22"/>
        </w:rPr>
      </w:pPr>
    </w:p>
    <w:p w:rsidRPr="00A604ED" w:rsidR="00032A94" w:rsidP="00A74A75" w:rsidRDefault="00032A94" w14:paraId="4C8299E6" w14:textId="63CF3DC5">
      <w:pPr>
        <w:pStyle w:val="Default"/>
        <w:spacing w:line="276" w:lineRule="auto"/>
        <w:jc w:val="both"/>
        <w:rPr>
          <w:rFonts w:ascii="Cambria" w:hAnsi="Cambria" w:cs="Times New Roman"/>
          <w:bCs/>
          <w:color w:val="auto"/>
          <w:sz w:val="22"/>
          <w:szCs w:val="22"/>
        </w:rPr>
      </w:pPr>
      <w:r w:rsidRPr="00A604ED">
        <w:rPr>
          <w:rFonts w:ascii="Cambria" w:hAnsi="Cambria" w:cs="Times New Roman"/>
          <w:bCs/>
          <w:color w:val="auto"/>
          <w:sz w:val="22"/>
          <w:szCs w:val="22"/>
        </w:rPr>
        <w:t xml:space="preserve">Auf ihrem selbstbetitelten sechsten Album und </w:t>
      </w:r>
      <w:proofErr w:type="spellStart"/>
      <w:r w:rsidRPr="00A604ED">
        <w:rPr>
          <w:rFonts w:ascii="Cambria" w:hAnsi="Cambria" w:cs="Times New Roman"/>
          <w:bCs/>
          <w:color w:val="auto"/>
          <w:sz w:val="22"/>
          <w:szCs w:val="22"/>
        </w:rPr>
        <w:t>Rounder</w:t>
      </w:r>
      <w:proofErr w:type="spellEnd"/>
      <w:r w:rsidRPr="00A604ED">
        <w:rPr>
          <w:rFonts w:ascii="Cambria" w:hAnsi="Cambria" w:cs="Times New Roman"/>
          <w:bCs/>
          <w:color w:val="auto"/>
          <w:sz w:val="22"/>
          <w:szCs w:val="22"/>
        </w:rPr>
        <w:t xml:space="preserve"> Records-Debüt teilen </w:t>
      </w:r>
      <w:proofErr w:type="spellStart"/>
      <w:r w:rsidRPr="00A604ED">
        <w:rPr>
          <w:rFonts w:ascii="Cambria" w:hAnsi="Cambria" w:cs="Times New Roman"/>
          <w:bCs/>
          <w:color w:val="auto"/>
          <w:sz w:val="22"/>
          <w:szCs w:val="22"/>
        </w:rPr>
        <w:t>Geigespielerin</w:t>
      </w:r>
      <w:proofErr w:type="spellEnd"/>
      <w:r w:rsidRPr="00A604ED">
        <w:rPr>
          <w:rFonts w:ascii="Cambria" w:hAnsi="Cambria" w:cs="Times New Roman"/>
          <w:bCs/>
          <w:color w:val="auto"/>
          <w:sz w:val="22"/>
          <w:szCs w:val="22"/>
        </w:rPr>
        <w:t xml:space="preserve"> Libby </w:t>
      </w:r>
      <w:proofErr w:type="spellStart"/>
      <w:r w:rsidRPr="00A604ED">
        <w:rPr>
          <w:rFonts w:ascii="Cambria" w:hAnsi="Cambria" w:cs="Times New Roman"/>
          <w:bCs/>
          <w:color w:val="auto"/>
          <w:sz w:val="22"/>
          <w:szCs w:val="22"/>
        </w:rPr>
        <w:t>Rodenbough</w:t>
      </w:r>
      <w:proofErr w:type="spellEnd"/>
      <w:r w:rsidRPr="00A604ED">
        <w:rPr>
          <w:rFonts w:ascii="Cambria" w:hAnsi="Cambria" w:cs="Times New Roman"/>
          <w:bCs/>
          <w:color w:val="auto"/>
          <w:sz w:val="22"/>
          <w:szCs w:val="22"/>
        </w:rPr>
        <w:t xml:space="preserve">, </w:t>
      </w:r>
      <w:proofErr w:type="spellStart"/>
      <w:r w:rsidRPr="00A604ED">
        <w:rPr>
          <w:rFonts w:ascii="Cambria" w:hAnsi="Cambria" w:cs="Times New Roman"/>
          <w:bCs/>
          <w:color w:val="auto"/>
          <w:sz w:val="22"/>
          <w:szCs w:val="22"/>
        </w:rPr>
        <w:t>Mandolinist</w:t>
      </w:r>
      <w:proofErr w:type="spellEnd"/>
      <w:r w:rsidRPr="00A604ED">
        <w:rPr>
          <w:rFonts w:ascii="Cambria" w:hAnsi="Cambria" w:cs="Times New Roman"/>
          <w:bCs/>
          <w:color w:val="auto"/>
          <w:sz w:val="22"/>
          <w:szCs w:val="22"/>
        </w:rPr>
        <w:t xml:space="preserve"> Jacob Sharp, Gitarrist Joseph </w:t>
      </w:r>
      <w:proofErr w:type="spellStart"/>
      <w:r w:rsidRPr="00A604ED">
        <w:rPr>
          <w:rFonts w:ascii="Cambria" w:hAnsi="Cambria" w:cs="Times New Roman"/>
          <w:bCs/>
          <w:color w:val="auto"/>
          <w:sz w:val="22"/>
          <w:szCs w:val="22"/>
        </w:rPr>
        <w:t>Terrell</w:t>
      </w:r>
      <w:proofErr w:type="spellEnd"/>
      <w:r w:rsidRPr="00A604ED">
        <w:rPr>
          <w:rFonts w:ascii="Cambria" w:hAnsi="Cambria" w:cs="Times New Roman"/>
          <w:bCs/>
          <w:color w:val="auto"/>
          <w:sz w:val="22"/>
          <w:szCs w:val="22"/>
        </w:rPr>
        <w:t xml:space="preserve"> und Bassist Wood Robinson ihre bisher klanglich abenteuerlichsten und lyrisch reichsten Songs, jeder Moment aufgeladen mit der Spannung zwischen strukturellem Aufbrausen und eine unterschwellige Verzweiflung über die moderne Welt.</w:t>
      </w:r>
    </w:p>
    <w:p w:rsidRPr="00A604ED" w:rsidR="00032A94" w:rsidP="00A74A75" w:rsidRDefault="00032A94" w14:paraId="4956EABD" w14:textId="77777777">
      <w:pPr>
        <w:pStyle w:val="Default"/>
        <w:spacing w:line="276" w:lineRule="auto"/>
        <w:jc w:val="both"/>
        <w:rPr>
          <w:rFonts w:ascii="Cambria" w:hAnsi="Cambria" w:cs="Times New Roman"/>
          <w:bCs/>
          <w:color w:val="auto"/>
          <w:sz w:val="22"/>
          <w:szCs w:val="22"/>
        </w:rPr>
      </w:pPr>
    </w:p>
    <w:p w:rsidRPr="00A604ED" w:rsidR="00334AFF" w:rsidP="00A74A75" w:rsidRDefault="00032A94" w14:paraId="62F8B86C" w14:textId="00D3A967">
      <w:pPr>
        <w:jc w:val="both"/>
        <w:rPr>
          <w:rFonts w:ascii="Cambria" w:hAnsi="Cambria" w:eastAsiaTheme="minorEastAsia"/>
          <w:bCs/>
          <w:lang w:eastAsia="de-DE"/>
        </w:rPr>
      </w:pPr>
      <w:proofErr w:type="spellStart"/>
      <w:r w:rsidRPr="00A604ED">
        <w:rPr>
          <w:rFonts w:ascii="Cambria" w:hAnsi="Cambria" w:eastAsiaTheme="minorEastAsia"/>
          <w:bCs/>
          <w:i/>
          <w:iCs/>
          <w:lang w:eastAsia="de-DE"/>
        </w:rPr>
        <w:t>Mipso</w:t>
      </w:r>
      <w:proofErr w:type="spellEnd"/>
      <w:r w:rsidRPr="00A604ED">
        <w:rPr>
          <w:rFonts w:ascii="Cambria" w:hAnsi="Cambria" w:eastAsiaTheme="minorEastAsia"/>
          <w:bCs/>
          <w:lang w:eastAsia="de-DE"/>
        </w:rPr>
        <w:t xml:space="preserve"> wurde hauptsächlich in den Echo Mountain Studios in </w:t>
      </w:r>
      <w:proofErr w:type="spellStart"/>
      <w:r w:rsidRPr="00A604ED">
        <w:rPr>
          <w:rFonts w:ascii="Cambria" w:hAnsi="Cambria" w:eastAsiaTheme="minorEastAsia"/>
          <w:bCs/>
          <w:lang w:eastAsia="de-DE"/>
        </w:rPr>
        <w:t>Asheville</w:t>
      </w:r>
      <w:proofErr w:type="spellEnd"/>
      <w:r w:rsidRPr="00A604ED">
        <w:rPr>
          <w:rFonts w:ascii="Cambria" w:hAnsi="Cambria" w:eastAsiaTheme="minorEastAsia"/>
          <w:bCs/>
          <w:lang w:eastAsia="de-DE"/>
        </w:rPr>
        <w:t xml:space="preserve">, North Carolina, aufgenommen und produziert mit Sandro </w:t>
      </w:r>
      <w:proofErr w:type="spellStart"/>
      <w:r w:rsidRPr="00A604ED">
        <w:rPr>
          <w:rFonts w:ascii="Cambria" w:hAnsi="Cambria" w:eastAsiaTheme="minorEastAsia"/>
          <w:bCs/>
          <w:lang w:eastAsia="de-DE"/>
        </w:rPr>
        <w:t>Perri</w:t>
      </w:r>
      <w:proofErr w:type="spellEnd"/>
      <w:r w:rsidRPr="00A604ED">
        <w:rPr>
          <w:rFonts w:ascii="Cambria" w:hAnsi="Cambria" w:eastAsiaTheme="minorEastAsia"/>
          <w:bCs/>
          <w:lang w:eastAsia="de-DE"/>
        </w:rPr>
        <w:t xml:space="preserve"> (ein Musiker/Produzent, der für seine Arbeit mit Acts wie Great Lake </w:t>
      </w:r>
      <w:proofErr w:type="spellStart"/>
      <w:r w:rsidRPr="00A604ED">
        <w:rPr>
          <w:rFonts w:ascii="Cambria" w:hAnsi="Cambria" w:eastAsiaTheme="minorEastAsia"/>
          <w:bCs/>
          <w:lang w:eastAsia="de-DE"/>
        </w:rPr>
        <w:t>Swimmers</w:t>
      </w:r>
      <w:proofErr w:type="spellEnd"/>
      <w:r w:rsidRPr="00A604ED">
        <w:rPr>
          <w:rFonts w:ascii="Cambria" w:hAnsi="Cambria" w:eastAsiaTheme="minorEastAsia"/>
          <w:bCs/>
          <w:lang w:eastAsia="de-DE"/>
        </w:rPr>
        <w:t xml:space="preserve"> sowie für sein eigenes Post-Rock/experimentell-elektronisches Material bekannt ist). Bei der Überwachung des Produktionsprozesses führte </w:t>
      </w:r>
      <w:proofErr w:type="spellStart"/>
      <w:r w:rsidRPr="00A604ED">
        <w:rPr>
          <w:rFonts w:ascii="Cambria" w:hAnsi="Cambria" w:eastAsiaTheme="minorEastAsia"/>
          <w:bCs/>
          <w:lang w:eastAsia="de-DE"/>
        </w:rPr>
        <w:t>Perri</w:t>
      </w:r>
      <w:proofErr w:type="spellEnd"/>
      <w:r w:rsidRPr="00A604ED">
        <w:rPr>
          <w:rFonts w:ascii="Cambria" w:hAnsi="Cambria" w:eastAsiaTheme="minorEastAsia"/>
          <w:bCs/>
          <w:lang w:eastAsia="de-DE"/>
        </w:rPr>
        <w:t xml:space="preserve"> </w:t>
      </w:r>
      <w:proofErr w:type="spellStart"/>
      <w:r w:rsidRPr="00A604ED">
        <w:rPr>
          <w:rFonts w:ascii="Cambria" w:hAnsi="Cambria" w:eastAsiaTheme="minorEastAsia"/>
          <w:b/>
          <w:lang w:eastAsia="de-DE"/>
        </w:rPr>
        <w:t>Mipso</w:t>
      </w:r>
      <w:proofErr w:type="spellEnd"/>
      <w:r w:rsidRPr="00A604ED">
        <w:rPr>
          <w:rFonts w:ascii="Cambria" w:hAnsi="Cambria" w:eastAsiaTheme="minorEastAsia"/>
          <w:bCs/>
          <w:lang w:eastAsia="de-DE"/>
        </w:rPr>
        <w:t xml:space="preserve"> zu ihrem Ziel, eine Soundlandschaft zu gestalten, die weitläufig und atmosphärisch, aber überraschend persönlich und sogar verspielt ist. Zu diesem Zweck ist die Band bewusst an die Grenze</w:t>
      </w:r>
      <w:r w:rsidRPr="00A604ED" w:rsidR="00980A81">
        <w:rPr>
          <w:rFonts w:ascii="Cambria" w:hAnsi="Cambria" w:eastAsiaTheme="minorEastAsia"/>
          <w:bCs/>
          <w:lang w:eastAsia="de-DE"/>
        </w:rPr>
        <w:t>n</w:t>
      </w:r>
      <w:r w:rsidRPr="00A604ED">
        <w:rPr>
          <w:rFonts w:ascii="Cambria" w:hAnsi="Cambria" w:eastAsiaTheme="minorEastAsia"/>
          <w:bCs/>
          <w:lang w:eastAsia="de-DE"/>
        </w:rPr>
        <w:t xml:space="preserve"> der Machbarkeit ihrer akustischen Instrumente gegangen, anstatt externe Musiker </w:t>
      </w:r>
      <w:r w:rsidRPr="00A604ED">
        <w:rPr>
          <w:rFonts w:ascii="Cambria" w:hAnsi="Cambria" w:eastAsiaTheme="minorEastAsia"/>
          <w:bCs/>
          <w:lang w:eastAsia="de-DE"/>
        </w:rPr>
        <w:lastRenderedPageBreak/>
        <w:t>einzusetzen, um neue Sounds zu kreieren. Das Ergebnis ist ein Werk mit spacigen Arrangements, die die eigenwilligen Details und die raffinierte Musikalität im Herzen jedes Songs sanft beleuchte</w:t>
      </w:r>
      <w:r w:rsidRPr="00A604ED" w:rsidR="00A74A75">
        <w:rPr>
          <w:rFonts w:ascii="Cambria" w:hAnsi="Cambria" w:eastAsiaTheme="minorEastAsia"/>
          <w:bCs/>
          <w:lang w:eastAsia="de-DE"/>
        </w:rPr>
        <w:t>n.</w:t>
      </w:r>
    </w:p>
    <w:p w:rsidR="00B90E5D" w:rsidP="002418AD" w:rsidRDefault="00B90E5D" w14:paraId="2A7DC0B2" w14:textId="3556363F">
      <w:pPr>
        <w:spacing w:after="0"/>
        <w:contextualSpacing/>
        <w:jc w:val="both"/>
        <w:rPr>
          <w:rFonts w:ascii="Cambria" w:hAnsi="Cambria" w:cs="Calibri"/>
        </w:rPr>
      </w:pPr>
    </w:p>
    <w:p w:rsidR="005B70C9" w:rsidP="005B70C9" w:rsidRDefault="00A604ED" w14:paraId="2BE59054" w14:textId="77777777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="t" o:hrstd="t" o:hrnoshade="t" o:hralign="center" fillcolor="#008bac" stroked="f"/>
        </w:pict>
      </w:r>
    </w:p>
    <w:p w:rsidR="005B70C9" w:rsidP="005B70C9" w:rsidRDefault="005B70C9" w14:paraId="2E2D24F0" w14:textId="77777777">
      <w:pPr>
        <w:autoSpaceDE w:val="0"/>
        <w:autoSpaceDN w:val="0"/>
        <w:rPr>
          <w:rFonts w:ascii="Cambria" w:hAnsi="Cambria"/>
        </w:rPr>
      </w:pPr>
    </w:p>
    <w:p w:rsidRPr="00931A1D" w:rsidR="00334AFF" w:rsidP="00334AFF" w:rsidRDefault="00334AFF" w14:paraId="0488EECD" w14:textId="77777777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</w:pPr>
      <w:r w:rsidRPr="00931A1D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MIPSO</w:t>
      </w:r>
    </w:p>
    <w:p w:rsidR="00334AFF" w:rsidP="00334AFF" w:rsidRDefault="00CB4DA0" w14:paraId="143DD42A" w14:textId="044A072D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</w:pPr>
      <w:r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2022 UK + EU Tour</w:t>
      </w:r>
    </w:p>
    <w:p w:rsidRPr="00CB4DA0" w:rsidR="00CB4DA0" w:rsidP="00CB4DA0" w:rsidRDefault="00CB4DA0" w14:paraId="121EFE66" w14:textId="77777777">
      <w:pPr>
        <w:rPr>
          <w:lang w:val="en-US" w:eastAsia="de-DE"/>
        </w:rPr>
      </w:pPr>
    </w:p>
    <w:p w:rsidRPr="00C12154" w:rsidR="00CB4DA0" w:rsidP="00334AFF" w:rsidRDefault="00CB4DA0" w14:paraId="3B5F24D8" w14:textId="77777777">
      <w:pPr>
        <w:pStyle w:val="berschrift3"/>
        <w:ind w:left="2552"/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</w:pPr>
      <w:r w:rsidRPr="00C12154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Mi, 08.06.22</w:t>
      </w:r>
      <w:r w:rsidRPr="00C12154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ab/>
      </w:r>
      <w:r w:rsidRPr="00C12154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 xml:space="preserve">Hamburg / </w:t>
      </w:r>
      <w:proofErr w:type="spellStart"/>
      <w:r w:rsidRPr="00C12154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Nochtwache</w:t>
      </w:r>
      <w:proofErr w:type="spellEnd"/>
    </w:p>
    <w:p w:rsidR="00C12154" w:rsidP="00334AFF" w:rsidRDefault="00C12154" w14:paraId="48F7EF94" w14:textId="77777777">
      <w:pPr>
        <w:pStyle w:val="berschrift3"/>
        <w:ind w:left="2552"/>
        <w:rPr>
          <w:rFonts w:ascii="Cambria" w:hAnsi="Cambria" w:cs="Times New Roman" w:eastAsiaTheme="minorEastAsia"/>
          <w:i/>
          <w:iCs/>
          <w:color w:val="FF0000"/>
          <w:sz w:val="20"/>
          <w:szCs w:val="16"/>
          <w:lang w:eastAsia="de-DE"/>
        </w:rPr>
      </w:pPr>
      <w:r w:rsidRPr="00F54FD5">
        <w:rPr>
          <w:rFonts w:ascii="Cambria" w:hAnsi="Cambria" w:cs="Times New Roman" w:eastAsiaTheme="minorEastAsia"/>
          <w:i/>
          <w:iCs/>
          <w:color w:val="FF0000"/>
          <w:sz w:val="20"/>
          <w:szCs w:val="16"/>
          <w:lang w:eastAsia="de-DE"/>
        </w:rPr>
        <w:t>Verlegt vom 12.11.21 / Tickets behalten Gültigkeit</w:t>
      </w:r>
    </w:p>
    <w:p w:rsidRPr="00F54FD5" w:rsidR="00F54FD5" w:rsidP="00F54FD5" w:rsidRDefault="00F54FD5" w14:paraId="22652A8B" w14:textId="77777777">
      <w:pPr>
        <w:rPr>
          <w:lang w:eastAsia="de-DE"/>
        </w:rPr>
      </w:pPr>
    </w:p>
    <w:p w:rsidR="00F54FD5" w:rsidP="00334AFF" w:rsidRDefault="00F54FD5" w14:paraId="479C29D7" w14:textId="77777777">
      <w:pPr>
        <w:pStyle w:val="berschrift3"/>
        <w:ind w:left="2552"/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Mo, 13.06.22</w:t>
      </w:r>
      <w:r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Berlin / Privatclub</w:t>
      </w:r>
    </w:p>
    <w:p w:rsidR="00F54FD5" w:rsidP="00334AFF" w:rsidRDefault="00F54FD5" w14:paraId="12BD2D0E" w14:textId="77777777">
      <w:pPr>
        <w:pStyle w:val="berschrift3"/>
        <w:ind w:left="2552"/>
        <w:rPr>
          <w:rFonts w:ascii="Cambria" w:hAnsi="Cambria" w:cs="Times New Roman" w:eastAsiaTheme="minorEastAsia"/>
          <w:i/>
          <w:iCs/>
          <w:color w:val="FF0000"/>
          <w:sz w:val="20"/>
          <w:szCs w:val="16"/>
          <w:lang w:eastAsia="de-DE"/>
        </w:rPr>
      </w:pPr>
      <w:r w:rsidRPr="00F54FD5">
        <w:rPr>
          <w:rFonts w:ascii="Cambria" w:hAnsi="Cambria" w:cs="Times New Roman" w:eastAsiaTheme="minorEastAsia"/>
          <w:i/>
          <w:iCs/>
          <w:color w:val="FF0000"/>
          <w:sz w:val="20"/>
          <w:szCs w:val="16"/>
          <w:lang w:eastAsia="de-DE"/>
        </w:rPr>
        <w:t>Verlegt vom 09.11.21 / Tickets behalten Gültigkeit</w:t>
      </w:r>
    </w:p>
    <w:p w:rsidRPr="00F54FD5" w:rsidR="00F54FD5" w:rsidP="00F54FD5" w:rsidRDefault="00F54FD5" w14:paraId="7CC819DA" w14:textId="77777777">
      <w:pPr>
        <w:rPr>
          <w:lang w:eastAsia="de-DE"/>
        </w:rPr>
      </w:pPr>
    </w:p>
    <w:p w:rsidR="00F54FD5" w:rsidP="00334AFF" w:rsidRDefault="00F54FD5" w14:paraId="697A857D" w14:textId="77777777">
      <w:pPr>
        <w:pStyle w:val="berschrift3"/>
        <w:ind w:left="2552"/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Di, 14.06.22</w:t>
      </w:r>
      <w:r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Köln / Blue Shell</w:t>
      </w:r>
    </w:p>
    <w:p w:rsidRPr="00F54FD5" w:rsidR="00F54FD5" w:rsidP="00334AFF" w:rsidRDefault="00F54FD5" w14:paraId="7758DBD4" w14:textId="77777777">
      <w:pPr>
        <w:pStyle w:val="berschrift3"/>
        <w:ind w:left="2552"/>
        <w:rPr>
          <w:rFonts w:ascii="Cambria" w:hAnsi="Cambria" w:cs="Times New Roman" w:eastAsiaTheme="minorEastAsia"/>
          <w:i/>
          <w:iCs/>
          <w:color w:val="FF0000"/>
          <w:sz w:val="20"/>
          <w:szCs w:val="16"/>
          <w:lang w:eastAsia="de-DE"/>
        </w:rPr>
      </w:pPr>
      <w:r w:rsidRPr="00F54FD5">
        <w:rPr>
          <w:rFonts w:ascii="Cambria" w:hAnsi="Cambria" w:cs="Times New Roman" w:eastAsiaTheme="minorEastAsia"/>
          <w:i/>
          <w:iCs/>
          <w:color w:val="FF0000"/>
          <w:sz w:val="20"/>
          <w:szCs w:val="16"/>
          <w:lang w:eastAsia="de-DE"/>
        </w:rPr>
        <w:t>Verlegt vom 10.11.21 / Tickets behalten Gültigkeit</w:t>
      </w:r>
    </w:p>
    <w:p w:rsidRPr="00334AFF" w:rsidR="00334AFF" w:rsidP="00334AFF" w:rsidRDefault="00334AFF" w14:paraId="4CF6DD83" w14:textId="77777777">
      <w:pPr>
        <w:rPr>
          <w:lang w:eastAsia="de-DE"/>
        </w:rPr>
      </w:pPr>
    </w:p>
    <w:p w:rsidR="00D25622" w:rsidP="00D25622" w:rsidRDefault="00D25622" w14:paraId="1996F65F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D25622" w:rsidP="00D25622" w:rsidRDefault="00D25622" w14:paraId="4F765E2C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D25622" w:rsidP="00D25622" w:rsidRDefault="00D25622" w14:paraId="0B0798A7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="00D25622" w:rsidP="00D25622" w:rsidRDefault="00D25622" w14:paraId="3D77E9E7" w14:textId="28F5125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0C0624" w:rsidP="00D25622" w:rsidRDefault="000C0624" w14:paraId="5CCE7A49" w14:textId="7836301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Pr="00931A1D" w:rsidR="000C0624" w:rsidP="000C0624" w:rsidRDefault="005E5C39" w14:paraId="6A3B866D" w14:textId="371C9858">
      <w:pPr>
        <w:jc w:val="center"/>
        <w:rPr>
          <w:rStyle w:val="Hyperlink"/>
          <w:rFonts w:cs="Calibri"/>
          <w:bCs/>
          <w:sz w:val="20"/>
          <w:szCs w:val="20"/>
          <w:lang w:val="en-US"/>
        </w:rPr>
      </w:pPr>
      <w:proofErr w:type="spellStart"/>
      <w:r w:rsidRPr="00931A1D">
        <w:rPr>
          <w:rFonts w:ascii="Cambria" w:hAnsi="Cambria" w:cs="Calibri"/>
          <w:lang w:val="en-US"/>
        </w:rPr>
        <w:t>Mipso</w:t>
      </w:r>
      <w:proofErr w:type="spellEnd"/>
      <w:r w:rsidRPr="00931A1D" w:rsidR="000C0624">
        <w:rPr>
          <w:rFonts w:ascii="Cambria" w:hAnsi="Cambria" w:cs="Calibri"/>
          <w:lang w:val="en-US"/>
        </w:rPr>
        <w:t xml:space="preserve"> online: </w:t>
      </w:r>
      <w:r w:rsidRPr="00931A1D" w:rsidR="000C0624">
        <w:rPr>
          <w:lang w:val="en-US"/>
        </w:rPr>
        <w:br/>
      </w:r>
      <w:hyperlink w:history="1" r:id="rId11">
        <w:r w:rsidRPr="00931A1D" w:rsidR="000C0624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931A1D" w:rsidR="000C062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2">
        <w:r w:rsidRPr="00931A1D" w:rsidR="000C0624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931A1D" w:rsidR="000C062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3">
        <w:r w:rsidRPr="00931A1D" w:rsidR="000C0624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931A1D" w:rsidR="000C0624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4">
        <w:r w:rsidRPr="00931A1D" w:rsidR="000C0624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931A1D" w:rsidR="000C0624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w:history="1" r:id="rId15">
        <w:r w:rsidRPr="00931A1D" w:rsidR="000C0624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:rsidR="00DE6C7B" w:rsidP="005B70C9" w:rsidRDefault="000C0624" w14:paraId="39C69A67" w14:textId="77777777">
      <w:pPr>
        <w:jc w:val="center"/>
        <w:rPr>
          <w:rStyle w:val="Hyperlink"/>
          <w:rFonts w:ascii="Cambria" w:hAnsi="Cambria" w:cs="Calibri"/>
          <w:b/>
          <w:bCs/>
          <w:sz w:val="20"/>
          <w:szCs w:val="20"/>
        </w:rPr>
      </w:pPr>
      <w:r w:rsidRPr="00931A1D">
        <w:rPr>
          <w:rFonts w:ascii="Cambria" w:hAnsi="Cambria" w:cs="Calibri"/>
          <w:lang w:val="en-US"/>
        </w:rPr>
        <w:t xml:space="preserve">Wizard Promotions online: </w:t>
      </w:r>
      <w:r w:rsidRPr="00931A1D">
        <w:rPr>
          <w:lang w:val="en-US"/>
        </w:rPr>
        <w:br/>
      </w:r>
      <w:hyperlink w:history="1" r:id="rId16">
        <w:r w:rsidRPr="00931A1D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931A1D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7">
        <w:r w:rsidRPr="00931A1D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931A1D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8">
        <w:r w:rsidRPr="00931A1D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931A1D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w:history="1" r:id="rId19">
        <w:r w:rsidRPr="00931A1D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931A1D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w:history="1" r:id="rId20">
        <w:r w:rsidRPr="00931A1D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:rsidR="00DE6C7B" w:rsidP="005B70C9" w:rsidRDefault="00DE6C7B" w14:paraId="067E6B10" w14:textId="77777777">
      <w:pPr>
        <w:jc w:val="center"/>
        <w:rPr>
          <w:rStyle w:val="Hyperlink"/>
          <w:rFonts w:ascii="Cambria" w:hAnsi="Cambria" w:cs="Calibri"/>
          <w:b/>
          <w:bCs/>
          <w:sz w:val="20"/>
          <w:szCs w:val="20"/>
        </w:rPr>
      </w:pPr>
    </w:p>
    <w:p w:rsidRPr="00931A1D" w:rsidR="009D4764" w:rsidP="005B70C9" w:rsidRDefault="00DE6C7B" w14:paraId="60E01478" w14:textId="131E2502">
      <w:pPr>
        <w:jc w:val="center"/>
        <w:rPr>
          <w:rFonts w:ascii="Cambria" w:hAnsi="Cambria" w:cs="Calibri"/>
          <w:color w:val="0000FF"/>
          <w:u w:val="single"/>
          <w:lang w:val="en-US"/>
        </w:rPr>
      </w:pPr>
      <w:r w:rsidRPr="00F83031">
        <w:drawing>
          <wp:inline distT="0" distB="0" distL="0" distR="0" wp14:anchorId="749A8555" wp14:editId="2B5E613A">
            <wp:extent cx="2070100" cy="935907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70" cy="9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31A1D" w:rsidR="009D4764" w:rsidSect="005B70C9">
      <w:headerReference w:type="default" r:id="rId22"/>
      <w:footerReference w:type="default" r:id="rId23"/>
      <w:footerReference w:type="first" r:id="rId24"/>
      <w:type w:val="continuous"/>
      <w:pgSz w:w="11906" w:h="16838" w:orient="portrait" w:code="9"/>
      <w:pgMar w:top="993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A21" w:rsidP="006C61BB" w:rsidRDefault="00460A21" w14:paraId="6BB2740C" w14:textId="77777777">
      <w:pPr>
        <w:spacing w:after="0" w:line="240" w:lineRule="auto"/>
      </w:pPr>
      <w:r>
        <w:separator/>
      </w:r>
    </w:p>
  </w:endnote>
  <w:endnote w:type="continuationSeparator" w:id="0">
    <w:p w:rsidR="00460A21" w:rsidP="006C61BB" w:rsidRDefault="00460A21" w14:paraId="7C43B9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B06E2F" w:rsidRDefault="00B06E2F" w14:paraId="7FCEB2F1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B06E2F" w:rsidRDefault="00895282" w14:paraId="05AFD820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A21" w:rsidP="006C61BB" w:rsidRDefault="00460A21" w14:paraId="5135A999" w14:textId="77777777">
      <w:pPr>
        <w:spacing w:after="0" w:line="240" w:lineRule="auto"/>
      </w:pPr>
      <w:r>
        <w:separator/>
      </w:r>
    </w:p>
  </w:footnote>
  <w:footnote w:type="continuationSeparator" w:id="0">
    <w:p w:rsidR="00460A21" w:rsidP="006C61BB" w:rsidRDefault="00460A21" w14:paraId="3F1F96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51840E2F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38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5220EF60" w14:textId="77777777">
    <w:pPr>
      <w:pStyle w:val="Kopfzeile"/>
      <w:jc w:val="right"/>
    </w:pPr>
  </w:p>
  <w:p w:rsidR="006C330A" w:rsidP="006C330A" w:rsidRDefault="006C330A" w14:paraId="548C0898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119C"/>
    <w:rsid w:val="00003F68"/>
    <w:rsid w:val="000163EC"/>
    <w:rsid w:val="00027697"/>
    <w:rsid w:val="0002785A"/>
    <w:rsid w:val="000302E8"/>
    <w:rsid w:val="00032A94"/>
    <w:rsid w:val="00033947"/>
    <w:rsid w:val="00037DC3"/>
    <w:rsid w:val="00040931"/>
    <w:rsid w:val="00045589"/>
    <w:rsid w:val="0005166C"/>
    <w:rsid w:val="00053689"/>
    <w:rsid w:val="00062E7D"/>
    <w:rsid w:val="00070FAF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2346"/>
    <w:rsid w:val="000C0624"/>
    <w:rsid w:val="000C62C5"/>
    <w:rsid w:val="000D300B"/>
    <w:rsid w:val="000D304D"/>
    <w:rsid w:val="000D424F"/>
    <w:rsid w:val="000E7AFF"/>
    <w:rsid w:val="001050CC"/>
    <w:rsid w:val="001051F5"/>
    <w:rsid w:val="001071FE"/>
    <w:rsid w:val="00110D76"/>
    <w:rsid w:val="001117E3"/>
    <w:rsid w:val="00117446"/>
    <w:rsid w:val="001220C4"/>
    <w:rsid w:val="0012792E"/>
    <w:rsid w:val="00137695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F7198"/>
    <w:rsid w:val="00200B90"/>
    <w:rsid w:val="002027C2"/>
    <w:rsid w:val="00207FA8"/>
    <w:rsid w:val="00210407"/>
    <w:rsid w:val="00212243"/>
    <w:rsid w:val="00217A2F"/>
    <w:rsid w:val="002369BD"/>
    <w:rsid w:val="00237581"/>
    <w:rsid w:val="002418AD"/>
    <w:rsid w:val="002435A1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5B01"/>
    <w:rsid w:val="00316ED2"/>
    <w:rsid w:val="003178E9"/>
    <w:rsid w:val="00333CD8"/>
    <w:rsid w:val="00334AFF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D7079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305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0A21"/>
    <w:rsid w:val="00465D9F"/>
    <w:rsid w:val="004707F3"/>
    <w:rsid w:val="004732DF"/>
    <w:rsid w:val="00485861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E0327"/>
    <w:rsid w:val="004F0DC9"/>
    <w:rsid w:val="004F26A0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96516"/>
    <w:rsid w:val="005A3E21"/>
    <w:rsid w:val="005A5C48"/>
    <w:rsid w:val="005B1B94"/>
    <w:rsid w:val="005B249D"/>
    <w:rsid w:val="005B70C9"/>
    <w:rsid w:val="005C704D"/>
    <w:rsid w:val="005C74CC"/>
    <w:rsid w:val="005D1019"/>
    <w:rsid w:val="005D12DB"/>
    <w:rsid w:val="005D3766"/>
    <w:rsid w:val="005E01C1"/>
    <w:rsid w:val="005E5C39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D1D"/>
    <w:rsid w:val="00640A7D"/>
    <w:rsid w:val="00651221"/>
    <w:rsid w:val="00651A9D"/>
    <w:rsid w:val="006557F7"/>
    <w:rsid w:val="006630B5"/>
    <w:rsid w:val="00667A00"/>
    <w:rsid w:val="00677BC8"/>
    <w:rsid w:val="006837B2"/>
    <w:rsid w:val="006851F7"/>
    <w:rsid w:val="0068641B"/>
    <w:rsid w:val="0069366F"/>
    <w:rsid w:val="006A1546"/>
    <w:rsid w:val="006A2814"/>
    <w:rsid w:val="006A5F09"/>
    <w:rsid w:val="006A7550"/>
    <w:rsid w:val="006B1325"/>
    <w:rsid w:val="006B1BE7"/>
    <w:rsid w:val="006B64CF"/>
    <w:rsid w:val="006C0D23"/>
    <w:rsid w:val="006C330A"/>
    <w:rsid w:val="006C61BB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24D"/>
    <w:rsid w:val="007A65B8"/>
    <w:rsid w:val="007B4D6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68A6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E7D6D"/>
    <w:rsid w:val="008F04F3"/>
    <w:rsid w:val="008F0D06"/>
    <w:rsid w:val="008F1783"/>
    <w:rsid w:val="008F7427"/>
    <w:rsid w:val="00904595"/>
    <w:rsid w:val="00906567"/>
    <w:rsid w:val="00906C89"/>
    <w:rsid w:val="00912B4B"/>
    <w:rsid w:val="00914F4A"/>
    <w:rsid w:val="009217AC"/>
    <w:rsid w:val="00930E06"/>
    <w:rsid w:val="00931A1D"/>
    <w:rsid w:val="00936AB7"/>
    <w:rsid w:val="00956EF6"/>
    <w:rsid w:val="00964781"/>
    <w:rsid w:val="00965D1D"/>
    <w:rsid w:val="00972F10"/>
    <w:rsid w:val="00976CEB"/>
    <w:rsid w:val="00980915"/>
    <w:rsid w:val="00980A81"/>
    <w:rsid w:val="00981189"/>
    <w:rsid w:val="00986488"/>
    <w:rsid w:val="0099686F"/>
    <w:rsid w:val="00996FF6"/>
    <w:rsid w:val="009B42C1"/>
    <w:rsid w:val="009B48CF"/>
    <w:rsid w:val="009B4CA8"/>
    <w:rsid w:val="009B57D0"/>
    <w:rsid w:val="009B65A2"/>
    <w:rsid w:val="009C0517"/>
    <w:rsid w:val="009D0D66"/>
    <w:rsid w:val="009D2598"/>
    <w:rsid w:val="009D2832"/>
    <w:rsid w:val="009D3221"/>
    <w:rsid w:val="009D4764"/>
    <w:rsid w:val="009D4E9E"/>
    <w:rsid w:val="009D6227"/>
    <w:rsid w:val="009E1D2C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04ED"/>
    <w:rsid w:val="00A674F4"/>
    <w:rsid w:val="00A74A75"/>
    <w:rsid w:val="00A74FAA"/>
    <w:rsid w:val="00A80CED"/>
    <w:rsid w:val="00A816C0"/>
    <w:rsid w:val="00A86563"/>
    <w:rsid w:val="00AA16F0"/>
    <w:rsid w:val="00AA33CF"/>
    <w:rsid w:val="00AA6CF6"/>
    <w:rsid w:val="00AA72D8"/>
    <w:rsid w:val="00AC2D0B"/>
    <w:rsid w:val="00AC5DED"/>
    <w:rsid w:val="00AD1209"/>
    <w:rsid w:val="00AD1F0A"/>
    <w:rsid w:val="00AD28B2"/>
    <w:rsid w:val="00AD6B17"/>
    <w:rsid w:val="00AE04A0"/>
    <w:rsid w:val="00AE1536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0E5D"/>
    <w:rsid w:val="00B919DD"/>
    <w:rsid w:val="00B9227A"/>
    <w:rsid w:val="00B9643A"/>
    <w:rsid w:val="00BA34C7"/>
    <w:rsid w:val="00BB3C54"/>
    <w:rsid w:val="00BB4D90"/>
    <w:rsid w:val="00BC6FA1"/>
    <w:rsid w:val="00BC7323"/>
    <w:rsid w:val="00BD2027"/>
    <w:rsid w:val="00BD3171"/>
    <w:rsid w:val="00BD3F3B"/>
    <w:rsid w:val="00BE3C51"/>
    <w:rsid w:val="00BF1034"/>
    <w:rsid w:val="00BF60F6"/>
    <w:rsid w:val="00BF6F76"/>
    <w:rsid w:val="00BF74C7"/>
    <w:rsid w:val="00C12154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67C72"/>
    <w:rsid w:val="00C70878"/>
    <w:rsid w:val="00C7559F"/>
    <w:rsid w:val="00C91980"/>
    <w:rsid w:val="00C94AB0"/>
    <w:rsid w:val="00C96C3D"/>
    <w:rsid w:val="00CA3384"/>
    <w:rsid w:val="00CB4C6F"/>
    <w:rsid w:val="00CB4DA0"/>
    <w:rsid w:val="00CB52FD"/>
    <w:rsid w:val="00CB5A21"/>
    <w:rsid w:val="00CB6717"/>
    <w:rsid w:val="00CD0A7A"/>
    <w:rsid w:val="00CD14C6"/>
    <w:rsid w:val="00CD1FDF"/>
    <w:rsid w:val="00CD401E"/>
    <w:rsid w:val="00CE0AD9"/>
    <w:rsid w:val="00CE39E1"/>
    <w:rsid w:val="00D13E6E"/>
    <w:rsid w:val="00D14ACF"/>
    <w:rsid w:val="00D208E8"/>
    <w:rsid w:val="00D23A5A"/>
    <w:rsid w:val="00D25140"/>
    <w:rsid w:val="00D25622"/>
    <w:rsid w:val="00D31F4A"/>
    <w:rsid w:val="00D36FB2"/>
    <w:rsid w:val="00D4408B"/>
    <w:rsid w:val="00D565A7"/>
    <w:rsid w:val="00D67265"/>
    <w:rsid w:val="00D74E57"/>
    <w:rsid w:val="00D80398"/>
    <w:rsid w:val="00D812D5"/>
    <w:rsid w:val="00D85F94"/>
    <w:rsid w:val="00D86120"/>
    <w:rsid w:val="00D96872"/>
    <w:rsid w:val="00DA0579"/>
    <w:rsid w:val="00DA58DB"/>
    <w:rsid w:val="00DB0FFB"/>
    <w:rsid w:val="00DC1CAE"/>
    <w:rsid w:val="00DC2A63"/>
    <w:rsid w:val="00DC2E02"/>
    <w:rsid w:val="00DD233C"/>
    <w:rsid w:val="00DD3C41"/>
    <w:rsid w:val="00DD3F18"/>
    <w:rsid w:val="00DE083B"/>
    <w:rsid w:val="00DE1EBB"/>
    <w:rsid w:val="00DE3467"/>
    <w:rsid w:val="00DE6C7B"/>
    <w:rsid w:val="00DF74EE"/>
    <w:rsid w:val="00DF7AFC"/>
    <w:rsid w:val="00E04B18"/>
    <w:rsid w:val="00E06207"/>
    <w:rsid w:val="00E072A5"/>
    <w:rsid w:val="00E15727"/>
    <w:rsid w:val="00E15C3A"/>
    <w:rsid w:val="00E20A18"/>
    <w:rsid w:val="00E2195C"/>
    <w:rsid w:val="00E27FE5"/>
    <w:rsid w:val="00E32DA4"/>
    <w:rsid w:val="00E33906"/>
    <w:rsid w:val="00E409D3"/>
    <w:rsid w:val="00E46BBA"/>
    <w:rsid w:val="00E54CDB"/>
    <w:rsid w:val="00E56816"/>
    <w:rsid w:val="00E61161"/>
    <w:rsid w:val="00E62A7B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15A29"/>
    <w:rsid w:val="00F1705F"/>
    <w:rsid w:val="00F21471"/>
    <w:rsid w:val="00F30E24"/>
    <w:rsid w:val="00F41F63"/>
    <w:rsid w:val="00F44A66"/>
    <w:rsid w:val="00F54FD5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56BD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31D9"/>
    <w:rsid w:val="00FF4404"/>
    <w:rsid w:val="0642299C"/>
    <w:rsid w:val="07DDF9FD"/>
    <w:rsid w:val="587AD5F7"/>
    <w:rsid w:val="71528256"/>
    <w:rsid w:val="7F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hyperlink" Target="https://www.instagram.com/mipsomusic/" TargetMode="External" Id="rId13" /><Relationship Type="http://schemas.openxmlformats.org/officeDocument/2006/relationships/hyperlink" Target="https://www.instagram.com/wizprocom/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2.png" Id="rId21" /><Relationship Type="http://schemas.openxmlformats.org/officeDocument/2006/relationships/endnotes" Target="endnotes.xml" Id="rId7" /><Relationship Type="http://schemas.openxmlformats.org/officeDocument/2006/relationships/hyperlink" Target="https://www.facebook.com/mipsomusic/" TargetMode="External" Id="rId12" /><Relationship Type="http://schemas.openxmlformats.org/officeDocument/2006/relationships/hyperlink" Target="https://www.facebook.com/WizardPromotions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://www.wizpro.com" TargetMode="External" Id="rId16" /><Relationship Type="http://schemas.openxmlformats.org/officeDocument/2006/relationships/hyperlink" Target="https://www.youtube.com/user/Wizardpromo" TargetMode="External" Id="rId20" /><Relationship Type="http://schemas.openxmlformats.org/officeDocument/2006/relationships/customXml" Target="../customXml/item4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mipsomusic.com/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channel/UCCM645y-MSsqP0efathwr5A" TargetMode="External" Id="rId15" /><Relationship Type="http://schemas.openxmlformats.org/officeDocument/2006/relationships/footer" Target="footer1.xml" Id="rId23" /><Relationship Type="http://schemas.openxmlformats.org/officeDocument/2006/relationships/customXml" Target="../customXml/item3.xml" Id="rId28" /><Relationship Type="http://schemas.openxmlformats.org/officeDocument/2006/relationships/hyperlink" Target="http://www.myticket.de" TargetMode="External" Id="rId10" /><Relationship Type="http://schemas.openxmlformats.org/officeDocument/2006/relationships/hyperlink" Target="https://twitter.com/wizproco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yperlink" Target="https://twitter.com/mipsomusic" TargetMode="External" Id="rId14" /><Relationship Type="http://schemas.openxmlformats.org/officeDocument/2006/relationships/header" Target="header1.xml" Id="rId22" /><Relationship Type="http://schemas.openxmlformats.org/officeDocument/2006/relationships/customXml" Target="../customXml/item2.xml" Id="rId2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1" ma:contentTypeDescription="Ein neues Dokument erstellen." ma:contentTypeScope="" ma:versionID="a7c53333b8acea4bb6416d02cf441d06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5685c6781e75ef6e6c6f012819a34a04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02A50-87C0-4DF4-A647-9EBBA3ED8F21}"/>
</file>

<file path=customXml/itemProps3.xml><?xml version="1.0" encoding="utf-8"?>
<ds:datastoreItem xmlns:ds="http://schemas.openxmlformats.org/officeDocument/2006/customXml" ds:itemID="{682E6D7A-A305-4901-8C78-436157D7F820}"/>
</file>

<file path=customXml/itemProps4.xml><?xml version="1.0" encoding="utf-8"?>
<ds:datastoreItem xmlns:ds="http://schemas.openxmlformats.org/officeDocument/2006/customXml" ds:itemID="{FDF75C3A-4FB5-4F09-ABB2-156D6298A5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Tobias Dietermann</lastModifiedBy>
  <revision>38</revision>
  <lastPrinted>2015-12-04T10:56:00.0000000Z</lastPrinted>
  <dcterms:created xsi:type="dcterms:W3CDTF">2021-07-16T10:24:00.0000000Z</dcterms:created>
  <dcterms:modified xsi:type="dcterms:W3CDTF">2021-12-10T13:21:52.1168847Z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