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F293" w14:textId="5B96692F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EBD48F9" wp14:editId="207676D9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EE180" w14:textId="77777777" w:rsidR="00C7559F" w:rsidRPr="00A03DC2" w:rsidRDefault="00C7559F" w:rsidP="006B1325">
      <w:pPr>
        <w:rPr>
          <w:rFonts w:ascii="Cambria" w:hAnsi="Cambria"/>
          <w:b/>
        </w:rPr>
      </w:pPr>
    </w:p>
    <w:p w14:paraId="6E9D94C8" w14:textId="77777777" w:rsidR="00C7559F" w:rsidRPr="00A03DC2" w:rsidRDefault="00C7559F" w:rsidP="006B1325">
      <w:pPr>
        <w:rPr>
          <w:rFonts w:ascii="Cambria" w:hAnsi="Cambria"/>
          <w:b/>
        </w:rPr>
      </w:pPr>
    </w:p>
    <w:p w14:paraId="2E61C015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7712B02E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2FDCAA6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7D54188B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E3E8F53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610D1C52" w14:textId="03713A0B" w:rsidR="0005166C" w:rsidRPr="00A53579" w:rsidRDefault="00DE572F" w:rsidP="0005166C">
      <w:pPr>
        <w:jc w:val="center"/>
        <w:rPr>
          <w:rFonts w:ascii="Cambria" w:hAnsi="Cambria" w:cs="AGaramondPro-Regular"/>
          <w:b/>
        </w:rPr>
      </w:pPr>
      <w:r w:rsidRPr="00440141">
        <w:rPr>
          <w:rFonts w:ascii="Cambria" w:hAnsi="Cambria"/>
          <w:b/>
          <w:noProof/>
          <w:sz w:val="68"/>
          <w:szCs w:val="68"/>
          <w:lang w:eastAsia="de-DE"/>
        </w:rPr>
        <w:t>BROKEN WITT REBELS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L</w:t>
      </w:r>
      <w:r w:rsidR="005C704D" w:rsidRPr="00A53579">
        <w:rPr>
          <w:rFonts w:ascii="Cambria" w:hAnsi="Cambria"/>
          <w:i/>
          <w:spacing w:val="140"/>
          <w:sz w:val="34"/>
          <w:szCs w:val="44"/>
        </w:rPr>
        <w:t>i</w:t>
      </w:r>
      <w:r w:rsidR="00807B23" w:rsidRPr="00A53579">
        <w:rPr>
          <w:rFonts w:ascii="Cambria" w:hAnsi="Cambria"/>
          <w:i/>
          <w:spacing w:val="140"/>
          <w:sz w:val="34"/>
          <w:szCs w:val="44"/>
        </w:rPr>
        <w:t>ve</w:t>
      </w:r>
      <w:r w:rsidR="003470CE" w:rsidRPr="00A5357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</w:t>
      </w:r>
      <w:r>
        <w:rPr>
          <w:rFonts w:ascii="Cambria" w:hAnsi="Cambria"/>
          <w:i/>
          <w:spacing w:val="140"/>
          <w:sz w:val="34"/>
          <w:szCs w:val="44"/>
        </w:rPr>
        <w:t>2</w:t>
      </w:r>
      <w:r w:rsidR="00245061">
        <w:rPr>
          <w:rFonts w:ascii="Cambria" w:hAnsi="Cambria"/>
          <w:i/>
          <w:spacing w:val="140"/>
          <w:sz w:val="34"/>
          <w:szCs w:val="44"/>
        </w:rPr>
        <w:t>2</w:t>
      </w:r>
      <w:r w:rsidR="008A36C6">
        <w:rPr>
          <w:rFonts w:ascii="Cambria" w:hAnsi="Cambria"/>
        </w:rPr>
        <w:pict w14:anchorId="26F7036C">
          <v:rect id="_x0000_i1025" style="width:453.5pt;height:1pt" o:hralign="center" o:hrstd="t" o:hrnoshade="t" o:hr="t" fillcolor="#008bac" stroked="f"/>
        </w:pict>
      </w:r>
    </w:p>
    <w:p w14:paraId="0B893A18" w14:textId="41ED3E66" w:rsidR="00B75699" w:rsidRDefault="006459DD" w:rsidP="00B7569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Live-Termine ins Frühjahr 2022 verschoben.</w:t>
      </w:r>
    </w:p>
    <w:p w14:paraId="49D92EEB" w14:textId="67549AFB" w:rsidR="00B04955" w:rsidRDefault="00B04955" w:rsidP="00B7569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Zusatzkonzerte in Leipzig &amp; Hannover.</w:t>
      </w:r>
    </w:p>
    <w:p w14:paraId="22774428" w14:textId="7B3EF2B2" w:rsidR="00B75699" w:rsidRDefault="00B75699" w:rsidP="00B7569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Tickets </w:t>
      </w:r>
      <w:r>
        <w:rPr>
          <w:rFonts w:ascii="Cambria" w:hAnsi="Cambria"/>
          <w:b/>
          <w:sz w:val="26"/>
          <w:szCs w:val="26"/>
        </w:rPr>
        <w:t xml:space="preserve">im VVK </w:t>
      </w:r>
      <w:r w:rsidRPr="00A03DC2">
        <w:rPr>
          <w:rFonts w:ascii="Cambria" w:hAnsi="Cambria"/>
          <w:b/>
          <w:sz w:val="26"/>
          <w:szCs w:val="26"/>
        </w:rPr>
        <w:t>erhältlich</w:t>
      </w:r>
      <w:r>
        <w:rPr>
          <w:rFonts w:ascii="Cambria" w:hAnsi="Cambria"/>
          <w:b/>
          <w:sz w:val="26"/>
          <w:szCs w:val="26"/>
        </w:rPr>
        <w:t xml:space="preserve"> - Bereits gekaufte Tickets behalten Gültigkeit</w:t>
      </w:r>
      <w:r w:rsidR="00FF74C7">
        <w:rPr>
          <w:rFonts w:ascii="Cambria" w:hAnsi="Cambria"/>
          <w:b/>
          <w:sz w:val="26"/>
          <w:szCs w:val="26"/>
        </w:rPr>
        <w:t>.</w:t>
      </w:r>
    </w:p>
    <w:p w14:paraId="547E7F2F" w14:textId="3B930307" w:rsidR="005A5C48" w:rsidRPr="00A03DC2" w:rsidRDefault="008A36C6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 w14:anchorId="6D4B0A31">
          <v:rect id="_x0000_i1026" style="width:453.5pt;height:1pt" o:hralign="center" o:hrstd="t" o:hrnoshade="t" o:hr="t" fillcolor="#008bac" stroked="f"/>
        </w:pict>
      </w:r>
    </w:p>
    <w:p w14:paraId="20A5BBEF" w14:textId="77777777" w:rsidR="008A36C6" w:rsidRDefault="008A36C6" w:rsidP="002E74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0036F334" w14:textId="1227EC6D" w:rsidR="00B75699" w:rsidRPr="008A36C6" w:rsidRDefault="002E7435" w:rsidP="008A36C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="AGaramondPro-Regular"/>
          <w:sz w:val="24"/>
          <w:szCs w:val="24"/>
        </w:rPr>
      </w:pPr>
      <w:r w:rsidRPr="008A36C6">
        <w:rPr>
          <w:rFonts w:ascii="Cambria" w:hAnsi="Cambria" w:cs="AGaramondPro-Regular"/>
          <w:sz w:val="24"/>
          <w:szCs w:val="24"/>
        </w:rPr>
        <w:t xml:space="preserve">Frankfurt, </w:t>
      </w:r>
      <w:r w:rsidR="00245061" w:rsidRPr="008A36C6">
        <w:rPr>
          <w:rFonts w:ascii="Cambria" w:hAnsi="Cambria" w:cs="AGaramondPro-Regular"/>
          <w:sz w:val="24"/>
          <w:szCs w:val="24"/>
        </w:rPr>
        <w:t>25</w:t>
      </w:r>
      <w:r w:rsidRPr="008A36C6">
        <w:rPr>
          <w:rFonts w:ascii="Cambria" w:hAnsi="Cambria" w:cs="AGaramondPro-Regular"/>
          <w:sz w:val="24"/>
          <w:szCs w:val="24"/>
        </w:rPr>
        <w:t xml:space="preserve">. </w:t>
      </w:r>
      <w:r w:rsidR="00A14EDF" w:rsidRPr="008A36C6">
        <w:rPr>
          <w:rFonts w:ascii="Cambria" w:hAnsi="Cambria" w:cs="AGaramondPro-Regular"/>
          <w:sz w:val="24"/>
          <w:szCs w:val="24"/>
        </w:rPr>
        <w:t>November</w:t>
      </w:r>
      <w:r w:rsidRPr="008A36C6">
        <w:rPr>
          <w:rFonts w:ascii="Cambria" w:hAnsi="Cambria" w:cs="AGaramondPro-Regular"/>
          <w:sz w:val="24"/>
          <w:szCs w:val="24"/>
        </w:rPr>
        <w:t xml:space="preserve"> 20</w:t>
      </w:r>
      <w:r w:rsidR="00DE572F" w:rsidRPr="008A36C6">
        <w:rPr>
          <w:rFonts w:ascii="Cambria" w:hAnsi="Cambria" w:cs="AGaramondPro-Regular"/>
          <w:sz w:val="24"/>
          <w:szCs w:val="24"/>
        </w:rPr>
        <w:t>2</w:t>
      </w:r>
      <w:r w:rsidR="00245061" w:rsidRPr="008A36C6">
        <w:rPr>
          <w:rFonts w:ascii="Cambria" w:hAnsi="Cambria" w:cs="AGaramondPro-Regular"/>
          <w:sz w:val="24"/>
          <w:szCs w:val="24"/>
        </w:rPr>
        <w:t>1</w:t>
      </w:r>
      <w:r w:rsidRPr="008A36C6">
        <w:rPr>
          <w:rFonts w:ascii="Cambria" w:hAnsi="Cambria" w:cs="AGaramondPro-Regular"/>
          <w:sz w:val="24"/>
          <w:szCs w:val="24"/>
        </w:rPr>
        <w:t xml:space="preserve"> </w:t>
      </w:r>
      <w:r w:rsidR="00221031" w:rsidRPr="008A36C6">
        <w:rPr>
          <w:rFonts w:ascii="Cambria" w:hAnsi="Cambria" w:cs="AGaramondPro-Regular"/>
          <w:sz w:val="24"/>
          <w:szCs w:val="24"/>
        </w:rPr>
        <w:t>–</w:t>
      </w:r>
      <w:r w:rsidRPr="008A36C6">
        <w:rPr>
          <w:rFonts w:ascii="Cambria" w:hAnsi="Cambria" w:cs="AGaramondPro-Regular"/>
          <w:sz w:val="24"/>
          <w:szCs w:val="24"/>
        </w:rPr>
        <w:t xml:space="preserve"> </w:t>
      </w:r>
      <w:r w:rsidR="00F23108" w:rsidRPr="008A36C6">
        <w:rPr>
          <w:rFonts w:ascii="Cambria" w:hAnsi="Cambria" w:cs="AGaramondPro-Regular"/>
          <w:sz w:val="24"/>
          <w:szCs w:val="24"/>
        </w:rPr>
        <w:t xml:space="preserve">Die Tour der </w:t>
      </w:r>
      <w:r w:rsidR="00A14EDF" w:rsidRPr="008A36C6">
        <w:rPr>
          <w:rFonts w:ascii="Cambria" w:hAnsi="Cambria" w:cs="AGaramondPro-Regular"/>
          <w:sz w:val="24"/>
          <w:szCs w:val="24"/>
        </w:rPr>
        <w:t xml:space="preserve">UK-Rocker </w:t>
      </w:r>
      <w:proofErr w:type="spellStart"/>
      <w:r w:rsidR="00A14EDF" w:rsidRPr="008A36C6">
        <w:rPr>
          <w:rFonts w:ascii="Cambria" w:hAnsi="Cambria" w:cs="AGaramondPro-Regular"/>
          <w:b/>
          <w:bCs/>
          <w:sz w:val="24"/>
          <w:szCs w:val="24"/>
        </w:rPr>
        <w:t>Broken</w:t>
      </w:r>
      <w:proofErr w:type="spellEnd"/>
      <w:r w:rsidR="00A14EDF" w:rsidRPr="008A36C6">
        <w:rPr>
          <w:rFonts w:ascii="Cambria" w:hAnsi="Cambria" w:cs="AGaramondPro-Regular"/>
          <w:b/>
          <w:bCs/>
          <w:sz w:val="24"/>
          <w:szCs w:val="24"/>
        </w:rPr>
        <w:t xml:space="preserve"> Witt </w:t>
      </w:r>
      <w:proofErr w:type="spellStart"/>
      <w:r w:rsidR="00A14EDF" w:rsidRPr="008A36C6">
        <w:rPr>
          <w:rFonts w:ascii="Cambria" w:hAnsi="Cambria" w:cs="AGaramondPro-Regular"/>
          <w:b/>
          <w:bCs/>
          <w:sz w:val="24"/>
          <w:szCs w:val="24"/>
        </w:rPr>
        <w:t>Rebels</w:t>
      </w:r>
      <w:proofErr w:type="spellEnd"/>
      <w:r w:rsidR="00A14EDF" w:rsidRPr="008A36C6">
        <w:rPr>
          <w:rFonts w:ascii="Cambria" w:hAnsi="Cambria" w:cs="AGaramondPro-Regular"/>
          <w:b/>
          <w:bCs/>
          <w:sz w:val="24"/>
          <w:szCs w:val="24"/>
        </w:rPr>
        <w:t xml:space="preserve"> </w:t>
      </w:r>
      <w:r w:rsidR="00A14EDF" w:rsidRPr="008A36C6">
        <w:rPr>
          <w:rFonts w:ascii="Cambria" w:hAnsi="Cambria" w:cs="AGaramondPro-Regular"/>
          <w:sz w:val="24"/>
          <w:szCs w:val="24"/>
        </w:rPr>
        <w:t>zu</w:t>
      </w:r>
      <w:r w:rsidR="00F23108" w:rsidRPr="008A36C6">
        <w:rPr>
          <w:rFonts w:ascii="Cambria" w:hAnsi="Cambria" w:cs="AGaramondPro-Regular"/>
          <w:sz w:val="24"/>
          <w:szCs w:val="24"/>
        </w:rPr>
        <w:t xml:space="preserve"> ihrem</w:t>
      </w:r>
      <w:r w:rsidR="00A14EDF" w:rsidRPr="008A36C6">
        <w:rPr>
          <w:rFonts w:ascii="Cambria" w:hAnsi="Cambria" w:cs="AGaramondPro-Regular"/>
          <w:sz w:val="24"/>
          <w:szCs w:val="24"/>
        </w:rPr>
        <w:t xml:space="preserve"> Album „OK Hotel“ (13.03.20 </w:t>
      </w:r>
      <w:proofErr w:type="spellStart"/>
      <w:r w:rsidR="00A14EDF" w:rsidRPr="008A36C6">
        <w:rPr>
          <w:rFonts w:ascii="Cambria" w:hAnsi="Cambria" w:cs="AGaramondPro-Regular"/>
          <w:sz w:val="24"/>
          <w:szCs w:val="24"/>
        </w:rPr>
        <w:t>Snakefarm</w:t>
      </w:r>
      <w:proofErr w:type="spellEnd"/>
      <w:r w:rsidR="00A14EDF" w:rsidRPr="008A36C6">
        <w:rPr>
          <w:rFonts w:ascii="Cambria" w:hAnsi="Cambria" w:cs="AGaramondPro-Regular"/>
          <w:sz w:val="24"/>
          <w:szCs w:val="24"/>
        </w:rPr>
        <w:t xml:space="preserve"> / Universal) </w:t>
      </w:r>
      <w:r w:rsidR="00F23108" w:rsidRPr="008A36C6">
        <w:rPr>
          <w:rFonts w:ascii="Cambria" w:hAnsi="Cambria" w:cs="AGaramondPro-Regular"/>
          <w:sz w:val="24"/>
          <w:szCs w:val="24"/>
        </w:rPr>
        <w:t xml:space="preserve">wird aufgrund der bekannten Situation </w:t>
      </w:r>
      <w:r w:rsidR="00A14EDF" w:rsidRPr="008A36C6">
        <w:rPr>
          <w:rFonts w:ascii="Cambria" w:hAnsi="Cambria" w:cs="AGaramondPro-Regular"/>
          <w:sz w:val="24"/>
          <w:szCs w:val="24"/>
        </w:rPr>
        <w:t>erneut verlegt</w:t>
      </w:r>
      <w:r w:rsidR="009B2D9E" w:rsidRPr="008A36C6">
        <w:rPr>
          <w:rFonts w:ascii="Cambria" w:hAnsi="Cambria" w:cs="AGaramondPro-Regular"/>
          <w:sz w:val="24"/>
          <w:szCs w:val="24"/>
        </w:rPr>
        <w:t>.</w:t>
      </w:r>
      <w:r w:rsidR="00100C3F" w:rsidRPr="008A36C6">
        <w:rPr>
          <w:rFonts w:ascii="Cambria" w:hAnsi="Cambria" w:cs="AGaramondPro-Regular"/>
          <w:sz w:val="24"/>
          <w:szCs w:val="24"/>
        </w:rPr>
        <w:t xml:space="preserve"> </w:t>
      </w:r>
      <w:r w:rsidR="00085059" w:rsidRPr="008A36C6">
        <w:rPr>
          <w:rFonts w:ascii="Cambria" w:hAnsi="Cambria" w:cs="AGaramondPro-Regular"/>
          <w:sz w:val="24"/>
          <w:szCs w:val="24"/>
        </w:rPr>
        <w:t xml:space="preserve">Die </w:t>
      </w:r>
      <w:r w:rsidR="008941E8" w:rsidRPr="008A36C6">
        <w:rPr>
          <w:rFonts w:ascii="Cambria" w:hAnsi="Cambria" w:cs="AGaramondPro-Regular"/>
          <w:sz w:val="24"/>
          <w:szCs w:val="24"/>
        </w:rPr>
        <w:t>Ersatztermine</w:t>
      </w:r>
      <w:r w:rsidR="00085059" w:rsidRPr="008A36C6">
        <w:rPr>
          <w:rFonts w:ascii="Cambria" w:hAnsi="Cambria" w:cs="AGaramondPro-Regular"/>
          <w:sz w:val="24"/>
          <w:szCs w:val="24"/>
        </w:rPr>
        <w:t xml:space="preserve"> </w:t>
      </w:r>
      <w:r w:rsidR="009B3177" w:rsidRPr="008A36C6">
        <w:rPr>
          <w:rFonts w:ascii="Cambria" w:hAnsi="Cambria" w:cs="AGaramondPro-Regular"/>
          <w:sz w:val="24"/>
          <w:szCs w:val="24"/>
        </w:rPr>
        <w:t xml:space="preserve">für Berlin, Hamburg und Köln </w:t>
      </w:r>
      <w:r w:rsidR="00085059" w:rsidRPr="008A36C6">
        <w:rPr>
          <w:rFonts w:ascii="Cambria" w:hAnsi="Cambria" w:cs="AGaramondPro-Regular"/>
          <w:sz w:val="24"/>
          <w:szCs w:val="24"/>
        </w:rPr>
        <w:t xml:space="preserve">wurden fürs Frühjahr 2022 </w:t>
      </w:r>
      <w:r w:rsidR="008941E8" w:rsidRPr="008A36C6">
        <w:rPr>
          <w:rFonts w:ascii="Cambria" w:hAnsi="Cambria" w:cs="AGaramondPro-Regular"/>
          <w:sz w:val="24"/>
          <w:szCs w:val="24"/>
        </w:rPr>
        <w:t>terminiert</w:t>
      </w:r>
      <w:r w:rsidR="00100C3F" w:rsidRPr="008A36C6">
        <w:rPr>
          <w:rFonts w:ascii="Cambria" w:hAnsi="Cambria" w:cs="AGaramondPro-Regular"/>
          <w:sz w:val="24"/>
          <w:szCs w:val="24"/>
        </w:rPr>
        <w:t xml:space="preserve">. Zudem </w:t>
      </w:r>
      <w:r w:rsidR="00085059" w:rsidRPr="008A36C6">
        <w:rPr>
          <w:rFonts w:ascii="Cambria" w:hAnsi="Cambria" w:cs="AGaramondPro-Regular"/>
          <w:sz w:val="24"/>
          <w:szCs w:val="24"/>
        </w:rPr>
        <w:t>konnten zwei Zusatzshows</w:t>
      </w:r>
      <w:r w:rsidR="009B3177" w:rsidRPr="008A36C6">
        <w:rPr>
          <w:rFonts w:ascii="Cambria" w:hAnsi="Cambria" w:cs="AGaramondPro-Regular"/>
          <w:sz w:val="24"/>
          <w:szCs w:val="24"/>
        </w:rPr>
        <w:t xml:space="preserve"> in Leipzig und Hannover</w:t>
      </w:r>
      <w:r w:rsidR="00085059" w:rsidRPr="008A36C6">
        <w:rPr>
          <w:rFonts w:ascii="Cambria" w:hAnsi="Cambria" w:cs="AGaramondPro-Regular"/>
          <w:sz w:val="24"/>
          <w:szCs w:val="24"/>
        </w:rPr>
        <w:t xml:space="preserve"> bestätigt werden</w:t>
      </w:r>
      <w:r w:rsidR="008941E8" w:rsidRPr="008A36C6">
        <w:rPr>
          <w:rFonts w:ascii="Cambria" w:hAnsi="Cambria" w:cs="AGaramondPro-Regular"/>
          <w:sz w:val="24"/>
          <w:szCs w:val="24"/>
        </w:rPr>
        <w:t xml:space="preserve">. </w:t>
      </w:r>
      <w:r w:rsidR="00B75699" w:rsidRPr="008A36C6">
        <w:rPr>
          <w:rFonts w:ascii="Cambria" w:hAnsi="Cambria" w:cs="AGaramondPro-Regular"/>
          <w:sz w:val="24"/>
          <w:szCs w:val="24"/>
        </w:rPr>
        <w:t>Bereits gekaufte Karten für die verschobenen</w:t>
      </w:r>
      <w:r w:rsidR="00A14EDF" w:rsidRPr="008A36C6">
        <w:rPr>
          <w:rFonts w:ascii="Cambria" w:hAnsi="Cambria" w:cs="AGaramondPro-Regular"/>
          <w:sz w:val="24"/>
          <w:szCs w:val="24"/>
        </w:rPr>
        <w:t xml:space="preserve"> </w:t>
      </w:r>
      <w:r w:rsidR="00B75699" w:rsidRPr="008A36C6">
        <w:rPr>
          <w:rFonts w:ascii="Cambria" w:hAnsi="Cambria" w:cs="AGaramondPro-Regular"/>
          <w:sz w:val="24"/>
          <w:szCs w:val="24"/>
        </w:rPr>
        <w:t>Termine behalten</w:t>
      </w:r>
      <w:r w:rsidR="00BE4F4A" w:rsidRPr="008A36C6">
        <w:rPr>
          <w:rFonts w:ascii="Cambria" w:hAnsi="Cambria" w:cs="AGaramondPro-Regular"/>
          <w:sz w:val="24"/>
          <w:szCs w:val="24"/>
        </w:rPr>
        <w:t xml:space="preserve"> weiterhin</w:t>
      </w:r>
      <w:r w:rsidR="00B75699" w:rsidRPr="008A36C6">
        <w:rPr>
          <w:rFonts w:ascii="Cambria" w:hAnsi="Cambria" w:cs="AGaramondPro-Regular"/>
          <w:sz w:val="24"/>
          <w:szCs w:val="24"/>
        </w:rPr>
        <w:t xml:space="preserve"> ihre Gültigkeit.</w:t>
      </w:r>
      <w:r w:rsidR="009B3177" w:rsidRPr="008A36C6">
        <w:rPr>
          <w:rFonts w:ascii="Cambria" w:hAnsi="Cambria" w:cs="AGaramondPro-Regular"/>
          <w:sz w:val="24"/>
          <w:szCs w:val="24"/>
        </w:rPr>
        <w:t xml:space="preserve"> (Alle Termine unten im Text.)</w:t>
      </w:r>
    </w:p>
    <w:p w14:paraId="604B19B5" w14:textId="77777777" w:rsidR="008254FB" w:rsidRPr="008A36C6" w:rsidRDefault="008254FB" w:rsidP="008A36C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GaramondPro-Regular"/>
          <w:sz w:val="24"/>
          <w:szCs w:val="24"/>
        </w:rPr>
      </w:pPr>
    </w:p>
    <w:p w14:paraId="46DDAD6C" w14:textId="67100C2F" w:rsidR="0076213B" w:rsidRPr="008A36C6" w:rsidRDefault="00E21653" w:rsidP="008A36C6">
      <w:pPr>
        <w:spacing w:after="0" w:line="360" w:lineRule="auto"/>
        <w:contextualSpacing/>
        <w:jc w:val="both"/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</w:pPr>
      <w:r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Es gibt nicht wenige Stimmen in der Fachpresse, die bescheinigen den </w:t>
      </w:r>
      <w:r w:rsidR="0076213B" w:rsidRPr="008A36C6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de-DE"/>
        </w:rPr>
        <w:t>Broken Witt Rebels</w:t>
      </w:r>
      <w:r w:rsidR="0076213B"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 </w:t>
      </w:r>
      <w:r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aus Birmingham eine rasante Karriere. Und ihr neues Album </w:t>
      </w:r>
      <w:r w:rsidR="000C33FA"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>„</w:t>
      </w:r>
      <w:r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>OK Hotel”,</w:t>
      </w:r>
      <w:r w:rsidR="00FF74C7"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 </w:t>
      </w:r>
      <w:r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das zweite für Snakefarm/Universal, gibt dieser Prophezeiung weitere Nahrung. </w:t>
      </w:r>
      <w:r w:rsidR="00061584" w:rsidRPr="008A36C6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eastAsia="de-DE"/>
        </w:rPr>
        <w:t>„Nächste Ausfahrt:</w:t>
      </w:r>
      <w:r w:rsidR="00FF74C7" w:rsidRPr="008A36C6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eastAsia="de-DE"/>
        </w:rPr>
        <w:t xml:space="preserve"> </w:t>
      </w:r>
      <w:r w:rsidR="00061584" w:rsidRPr="008A36C6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eastAsia="de-DE"/>
        </w:rPr>
        <w:t>Stadion!“</w:t>
      </w:r>
      <w:r w:rsidR="00061584"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>, schreibt das deutsche Clas</w:t>
      </w:r>
      <w:r w:rsidR="00611386"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>s</w:t>
      </w:r>
      <w:r w:rsidR="00061584"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ic Rock </w:t>
      </w:r>
      <w:proofErr w:type="gramStart"/>
      <w:r w:rsidR="00061584"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>Magazin</w:t>
      </w:r>
      <w:proofErr w:type="gramEnd"/>
      <w:r w:rsidR="00061584"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 über das am 13. März veröffentlichte Album und das Rocks Magazin sieht </w:t>
      </w:r>
      <w:r w:rsidR="00061584" w:rsidRPr="008A36C6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eastAsia="de-DE"/>
        </w:rPr>
        <w:t>„Roots-Sound und Moderne vereint“</w:t>
      </w:r>
      <w:r w:rsidR="00061584"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>.</w:t>
      </w:r>
      <w:r w:rsidR="00446883"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 </w:t>
      </w:r>
      <w:r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Auch die Band selbst sieht es so, denn </w:t>
      </w:r>
      <w:r w:rsidRPr="008A36C6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eastAsia="de-DE"/>
        </w:rPr>
        <w:t>„</w:t>
      </w:r>
      <w:r w:rsidR="000C33FA" w:rsidRPr="008A36C6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eastAsia="de-DE"/>
        </w:rPr>
        <w:t xml:space="preserve">das Album </w:t>
      </w:r>
      <w:r w:rsidRPr="008A36C6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eastAsia="de-DE"/>
        </w:rPr>
        <w:t>wurde für die großen Arenen geschrieben“</w:t>
      </w:r>
      <w:r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. </w:t>
      </w:r>
      <w:r w:rsidR="000C33FA"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Dieses Selbstbewusstsein kommt nicht von irgendwo her: </w:t>
      </w:r>
      <w:r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>Seit ihrer Gründung 2015 haben die ‘</w:t>
      </w:r>
      <w:r w:rsidR="0076213B"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Brummie Kings Of Leon’ </w:t>
      </w:r>
      <w:r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schon mehrmals auf großen Bühnen ihre Tauglichkeit unter Beweis gestellt, auf dem </w:t>
      </w:r>
      <w:r w:rsidR="0076213B"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Download </w:t>
      </w:r>
      <w:r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oder dem </w:t>
      </w:r>
      <w:r w:rsidR="0076213B"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Wacken </w:t>
      </w:r>
      <w:r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Open Air zum Beispiel. Aber den richtigen Kick gab es auf </w:t>
      </w:r>
      <w:r w:rsidR="000C33FA"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großer </w:t>
      </w:r>
      <w:r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US-Tour mit den </w:t>
      </w:r>
      <w:r w:rsidR="0076213B"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>Texan</w:t>
      </w:r>
      <w:r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>ern</w:t>
      </w:r>
      <w:r w:rsidR="0076213B"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 Whiskey Myers</w:t>
      </w:r>
      <w:r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. </w:t>
      </w:r>
      <w:r w:rsidR="000C33FA" w:rsidRPr="008A36C6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eastAsia="de-DE"/>
        </w:rPr>
        <w:t>„</w:t>
      </w:r>
      <w:r w:rsidRPr="008A36C6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eastAsia="de-DE"/>
        </w:rPr>
        <w:t>Je größer das Publikum, desto öfter möchte man vor noch mehr Leuten spielen“</w:t>
      </w:r>
      <w:r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>, erklärt Bassist Luke Davis</w:t>
      </w:r>
      <w:r w:rsidR="000C33FA"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 dazu</w:t>
      </w:r>
      <w:r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. </w:t>
      </w:r>
      <w:r w:rsidRPr="008A36C6">
        <w:rPr>
          <w:rFonts w:ascii="Cambria" w:eastAsia="Times New Roman" w:hAnsi="Cambria" w:cs="Arial"/>
          <w:i/>
          <w:iCs/>
          <w:color w:val="000000" w:themeColor="text1"/>
          <w:sz w:val="24"/>
          <w:szCs w:val="24"/>
          <w:lang w:eastAsia="de-DE"/>
        </w:rPr>
        <w:t>„Dieses Ziel haben wir verinnerlicht.“</w:t>
      </w:r>
      <w:r w:rsidRPr="008A36C6">
        <w:rPr>
          <w:rFonts w:ascii="Cambria" w:eastAsia="Times New Roman" w:hAnsi="Cambria" w:cs="Arial"/>
          <w:color w:val="000000" w:themeColor="text1"/>
          <w:sz w:val="24"/>
          <w:szCs w:val="24"/>
          <w:lang w:eastAsia="de-DE"/>
        </w:rPr>
        <w:t xml:space="preserve"> </w:t>
      </w:r>
    </w:p>
    <w:p w14:paraId="347F338E" w14:textId="77777777" w:rsidR="00440141" w:rsidRDefault="00440141" w:rsidP="0076213B">
      <w:pPr>
        <w:spacing w:after="0" w:line="240" w:lineRule="auto"/>
        <w:contextualSpacing/>
        <w:jc w:val="both"/>
        <w:rPr>
          <w:rFonts w:ascii="Cambria" w:eastAsia="Times New Roman" w:hAnsi="Cambria" w:cs="Arial"/>
          <w:color w:val="000000" w:themeColor="text1"/>
          <w:lang w:eastAsia="de-DE"/>
        </w:rPr>
      </w:pPr>
    </w:p>
    <w:p w14:paraId="4DEF2BE8" w14:textId="77777777" w:rsidR="00440141" w:rsidRDefault="00440141" w:rsidP="0076213B">
      <w:pPr>
        <w:spacing w:after="0" w:line="240" w:lineRule="auto"/>
        <w:contextualSpacing/>
        <w:jc w:val="both"/>
        <w:rPr>
          <w:rFonts w:ascii="Cambria" w:eastAsia="Times New Roman" w:hAnsi="Cambria" w:cs="Arial"/>
          <w:color w:val="000000" w:themeColor="text1"/>
          <w:lang w:eastAsia="de-DE"/>
        </w:rPr>
      </w:pPr>
    </w:p>
    <w:p w14:paraId="32EEED53" w14:textId="77777777" w:rsidR="00C30783" w:rsidRDefault="00C30783" w:rsidP="00C56A8C">
      <w:pPr>
        <w:spacing w:after="0" w:line="240" w:lineRule="auto"/>
        <w:contextualSpacing/>
        <w:jc w:val="both"/>
        <w:rPr>
          <w:rFonts w:ascii="Cambria" w:eastAsia="Times New Roman" w:hAnsi="Cambria" w:cs="Arial"/>
          <w:color w:val="000000" w:themeColor="text1"/>
          <w:lang w:eastAsia="de-DE"/>
        </w:rPr>
      </w:pPr>
    </w:p>
    <w:p w14:paraId="0573EBAB" w14:textId="1D30EB94" w:rsidR="0005166C" w:rsidRPr="00C56A8C" w:rsidRDefault="008A36C6" w:rsidP="00C56A8C">
      <w:pPr>
        <w:spacing w:after="0" w:line="240" w:lineRule="auto"/>
        <w:contextualSpacing/>
        <w:jc w:val="both"/>
        <w:rPr>
          <w:rFonts w:ascii="Cambria" w:eastAsia="Times New Roman" w:hAnsi="Cambria" w:cs="Calibri"/>
          <w:color w:val="000000" w:themeColor="text1"/>
          <w:lang w:eastAsia="de-DE"/>
        </w:rPr>
      </w:pPr>
      <w:r>
        <w:rPr>
          <w:rFonts w:ascii="Cambria" w:hAnsi="Cambria"/>
        </w:rPr>
        <w:pict w14:anchorId="72D2F056">
          <v:rect id="_x0000_i1027" style="width:453.5pt;height:1pt" o:hralign="center" o:hrstd="t" o:hrnoshade="t" o:hr="t" fillcolor="#008bac" stroked="f"/>
        </w:pict>
      </w:r>
    </w:p>
    <w:p w14:paraId="1588519D" w14:textId="77777777" w:rsidR="00440141" w:rsidRDefault="00440141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</w:pPr>
    </w:p>
    <w:p w14:paraId="4B24BC1D" w14:textId="14AEEB5F" w:rsidR="0005166C" w:rsidRPr="00440141" w:rsidRDefault="00DE572F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440141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BROKEN WITT REBELS</w:t>
      </w:r>
    </w:p>
    <w:p w14:paraId="164F5D84" w14:textId="26789D47" w:rsidR="005A792F" w:rsidRPr="00440141" w:rsidRDefault="005C704D" w:rsidP="005A792F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440141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E1615D" w:rsidRPr="00440141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440141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</w:t>
      </w:r>
      <w:r w:rsidR="00DE572F" w:rsidRPr="00440141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</w:t>
      </w:r>
      <w:r w:rsidR="00B261F5" w:rsidRPr="00440141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</w:t>
      </w:r>
      <w:r w:rsidR="00843BA5" w:rsidRPr="00440141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14:paraId="6C408B4B" w14:textId="0CB2E3F8" w:rsidR="00914F40" w:rsidRPr="00440141" w:rsidRDefault="000C4CA4" w:rsidP="00914F40">
      <w:pPr>
        <w:spacing w:after="0" w:line="240" w:lineRule="auto"/>
        <w:ind w:left="2552"/>
        <w:rPr>
          <w:rFonts w:ascii="Cambria" w:eastAsiaTheme="minorEastAsia" w:hAnsi="Cambria"/>
          <w:bCs/>
          <w:i/>
          <w:iCs/>
          <w:sz w:val="26"/>
          <w:szCs w:val="26"/>
          <w:lang w:eastAsia="de-DE"/>
        </w:rPr>
      </w:pPr>
      <w:r w:rsidRPr="00440141">
        <w:rPr>
          <w:rFonts w:ascii="Cambria" w:eastAsiaTheme="minorEastAsia" w:hAnsi="Cambria"/>
          <w:sz w:val="26"/>
          <w:lang w:eastAsia="de-DE"/>
        </w:rPr>
        <w:t>Mo</w:t>
      </w:r>
      <w:r w:rsidR="00914F40" w:rsidRPr="00440141">
        <w:rPr>
          <w:rFonts w:ascii="Cambria" w:eastAsiaTheme="minorEastAsia" w:hAnsi="Cambria"/>
          <w:sz w:val="26"/>
          <w:lang w:eastAsia="de-DE"/>
        </w:rPr>
        <w:t xml:space="preserve">, </w:t>
      </w:r>
      <w:r w:rsidRPr="00440141">
        <w:rPr>
          <w:rFonts w:ascii="Cambria" w:eastAsiaTheme="minorEastAsia" w:hAnsi="Cambria"/>
          <w:sz w:val="26"/>
          <w:lang w:eastAsia="de-DE"/>
        </w:rPr>
        <w:t>11</w:t>
      </w:r>
      <w:r w:rsidR="00914F40" w:rsidRPr="00440141">
        <w:rPr>
          <w:rFonts w:ascii="Cambria" w:eastAsiaTheme="minorEastAsia" w:hAnsi="Cambria"/>
          <w:sz w:val="26"/>
          <w:lang w:eastAsia="de-DE"/>
        </w:rPr>
        <w:t>.</w:t>
      </w:r>
      <w:r w:rsidRPr="00440141">
        <w:rPr>
          <w:rFonts w:ascii="Cambria" w:eastAsiaTheme="minorEastAsia" w:hAnsi="Cambria"/>
          <w:sz w:val="26"/>
          <w:lang w:eastAsia="de-DE"/>
        </w:rPr>
        <w:t>04</w:t>
      </w:r>
      <w:r w:rsidR="00914F40" w:rsidRPr="00440141">
        <w:rPr>
          <w:rFonts w:ascii="Cambria" w:eastAsiaTheme="minorEastAsia" w:hAnsi="Cambria"/>
          <w:sz w:val="26"/>
          <w:lang w:eastAsia="de-DE"/>
        </w:rPr>
        <w:t>.2</w:t>
      </w:r>
      <w:r w:rsidRPr="00440141">
        <w:rPr>
          <w:rFonts w:ascii="Cambria" w:eastAsiaTheme="minorEastAsia" w:hAnsi="Cambria"/>
          <w:sz w:val="26"/>
          <w:lang w:eastAsia="de-DE"/>
        </w:rPr>
        <w:t>2</w:t>
      </w:r>
      <w:r w:rsidR="00914F40" w:rsidRPr="00440141">
        <w:rPr>
          <w:rFonts w:ascii="Cambria" w:eastAsiaTheme="minorEastAsia" w:hAnsi="Cambria"/>
          <w:sz w:val="26"/>
          <w:lang w:eastAsia="de-DE"/>
        </w:rPr>
        <w:tab/>
      </w:r>
      <w:r w:rsidR="00914F40" w:rsidRPr="00440141">
        <w:rPr>
          <w:rFonts w:ascii="Cambria" w:eastAsiaTheme="minorEastAsia" w:hAnsi="Cambria"/>
          <w:bCs/>
          <w:sz w:val="26"/>
          <w:szCs w:val="26"/>
          <w:lang w:eastAsia="de-DE"/>
        </w:rPr>
        <w:t xml:space="preserve">Berlin / </w:t>
      </w:r>
      <w:r w:rsidR="004F27ED" w:rsidRPr="00440141">
        <w:rPr>
          <w:rFonts w:ascii="Cambria" w:eastAsiaTheme="minorEastAsia" w:hAnsi="Cambria"/>
          <w:bCs/>
          <w:sz w:val="26"/>
          <w:szCs w:val="26"/>
          <w:lang w:eastAsia="de-DE"/>
        </w:rPr>
        <w:t>Badehaus</w:t>
      </w:r>
      <w:r w:rsidR="00914F40" w:rsidRPr="00440141">
        <w:rPr>
          <w:rFonts w:ascii="Cambria" w:eastAsiaTheme="minorEastAsia" w:hAnsi="Cambria"/>
          <w:bCs/>
          <w:sz w:val="26"/>
          <w:szCs w:val="26"/>
          <w:lang w:eastAsia="de-DE"/>
        </w:rPr>
        <w:t xml:space="preserve"> </w:t>
      </w:r>
    </w:p>
    <w:p w14:paraId="5A0B1503" w14:textId="77777777" w:rsidR="000C4CA4" w:rsidRDefault="00914F40" w:rsidP="000C4CA4">
      <w:pPr>
        <w:spacing w:after="0" w:line="240" w:lineRule="auto"/>
        <w:ind w:left="2552"/>
        <w:rPr>
          <w:rFonts w:ascii="Cambria" w:eastAsiaTheme="minorEastAsia" w:hAnsi="Cambria"/>
          <w:i/>
          <w:iCs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 xml:space="preserve">verlegt vom </w:t>
      </w:r>
      <w:r w:rsidR="000C4CA4">
        <w:rPr>
          <w:rFonts w:ascii="Cambria" w:eastAsiaTheme="minorEastAsia" w:hAnsi="Cambria"/>
          <w:i/>
          <w:iCs/>
          <w:lang w:eastAsia="de-DE"/>
        </w:rPr>
        <w:t xml:space="preserve">03.12.21; urspr. </w:t>
      </w:r>
      <w:r>
        <w:rPr>
          <w:rFonts w:ascii="Cambria" w:eastAsiaTheme="minorEastAsia" w:hAnsi="Cambria"/>
          <w:i/>
          <w:iCs/>
          <w:lang w:eastAsia="de-DE"/>
        </w:rPr>
        <w:t>25.11</w:t>
      </w:r>
      <w:r w:rsidR="000C4CA4">
        <w:rPr>
          <w:rFonts w:ascii="Cambria" w:eastAsiaTheme="minorEastAsia" w:hAnsi="Cambria"/>
          <w:i/>
          <w:iCs/>
          <w:lang w:eastAsia="de-DE"/>
        </w:rPr>
        <w:t>.20/</w:t>
      </w:r>
      <w:r>
        <w:rPr>
          <w:rFonts w:ascii="Cambria" w:eastAsiaTheme="minorEastAsia" w:hAnsi="Cambria"/>
          <w:i/>
          <w:iCs/>
          <w:lang w:eastAsia="de-DE"/>
        </w:rPr>
        <w:t>29</w:t>
      </w:r>
      <w:r w:rsidRPr="00014578">
        <w:rPr>
          <w:rFonts w:ascii="Cambria" w:eastAsiaTheme="minorEastAsia" w:hAnsi="Cambria"/>
          <w:i/>
          <w:iCs/>
          <w:lang w:eastAsia="de-DE"/>
        </w:rPr>
        <w:t>.</w:t>
      </w:r>
      <w:r>
        <w:rPr>
          <w:rFonts w:ascii="Cambria" w:eastAsiaTheme="minorEastAsia" w:hAnsi="Cambria"/>
          <w:i/>
          <w:iCs/>
          <w:lang w:eastAsia="de-DE"/>
        </w:rPr>
        <w:t>04</w:t>
      </w:r>
      <w:r w:rsidRPr="00014578">
        <w:rPr>
          <w:rFonts w:ascii="Cambria" w:eastAsiaTheme="minorEastAsia" w:hAnsi="Cambria"/>
          <w:i/>
          <w:iCs/>
          <w:lang w:eastAsia="de-DE"/>
        </w:rPr>
        <w:t>.</w:t>
      </w:r>
      <w:r w:rsidR="000C4CA4">
        <w:rPr>
          <w:rFonts w:ascii="Cambria" w:eastAsiaTheme="minorEastAsia" w:hAnsi="Cambria"/>
          <w:i/>
          <w:iCs/>
          <w:lang w:eastAsia="de-DE"/>
        </w:rPr>
        <w:t>20</w:t>
      </w:r>
    </w:p>
    <w:p w14:paraId="032CA094" w14:textId="47566FC8" w:rsidR="00914F40" w:rsidRDefault="00914F40" w:rsidP="000C4CA4">
      <w:pPr>
        <w:spacing w:after="0" w:line="240" w:lineRule="auto"/>
        <w:ind w:left="2552"/>
        <w:rPr>
          <w:rFonts w:ascii="Cambria" w:eastAsiaTheme="minorEastAsia" w:hAnsi="Cambria"/>
          <w:i/>
          <w:iCs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>Tickets behalten Gültigkeit</w:t>
      </w:r>
    </w:p>
    <w:p w14:paraId="3B6B3B64" w14:textId="77777777" w:rsidR="000C4CA4" w:rsidRDefault="000C4CA4" w:rsidP="000C4CA4">
      <w:pPr>
        <w:spacing w:after="0" w:line="240" w:lineRule="auto"/>
        <w:ind w:left="2552"/>
        <w:rPr>
          <w:rFonts w:ascii="Cambria" w:eastAsiaTheme="minorEastAsia" w:hAnsi="Cambria"/>
          <w:i/>
          <w:iCs/>
          <w:lang w:eastAsia="de-DE"/>
        </w:rPr>
      </w:pPr>
    </w:p>
    <w:p w14:paraId="6CA5F4F0" w14:textId="736378E9" w:rsidR="000C4CA4" w:rsidRPr="00F710AA" w:rsidRDefault="000C4CA4" w:rsidP="000C4CA4">
      <w:pPr>
        <w:spacing w:after="0" w:line="240" w:lineRule="auto"/>
        <w:ind w:left="2552"/>
        <w:rPr>
          <w:rFonts w:ascii="Cambria" w:eastAsiaTheme="minorEastAsia" w:hAnsi="Cambria"/>
          <w:sz w:val="26"/>
          <w:lang w:eastAsia="de-DE"/>
        </w:rPr>
      </w:pPr>
      <w:r w:rsidRPr="00F710AA">
        <w:rPr>
          <w:rFonts w:ascii="Cambria" w:eastAsiaTheme="minorEastAsia" w:hAnsi="Cambria"/>
          <w:sz w:val="26"/>
          <w:lang w:eastAsia="de-DE"/>
        </w:rPr>
        <w:t>Di, 12.04.22</w:t>
      </w:r>
      <w:r w:rsidRPr="00F710AA">
        <w:rPr>
          <w:rFonts w:ascii="Cambria" w:eastAsiaTheme="minorEastAsia" w:hAnsi="Cambria"/>
          <w:sz w:val="26"/>
          <w:lang w:eastAsia="de-DE"/>
        </w:rPr>
        <w:tab/>
        <w:t>Leipzig / Naumanns</w:t>
      </w:r>
    </w:p>
    <w:p w14:paraId="12D6FA25" w14:textId="60AC1ECA" w:rsidR="00F710AA" w:rsidRDefault="00F710AA" w:rsidP="000C4CA4">
      <w:pPr>
        <w:spacing w:after="0" w:line="240" w:lineRule="auto"/>
        <w:ind w:left="2552"/>
        <w:rPr>
          <w:rFonts w:ascii="Cambria" w:eastAsiaTheme="minorEastAsia" w:hAnsi="Cambria"/>
          <w:i/>
          <w:iCs/>
          <w:lang w:eastAsia="de-DE"/>
        </w:rPr>
      </w:pPr>
      <w:r>
        <w:rPr>
          <w:rFonts w:ascii="Cambria" w:eastAsiaTheme="minorEastAsia" w:hAnsi="Cambria"/>
          <w:i/>
          <w:iCs/>
          <w:lang w:eastAsia="de-DE"/>
        </w:rPr>
        <w:t>Zusatzshow</w:t>
      </w:r>
      <w:r w:rsidR="00266E15">
        <w:rPr>
          <w:rFonts w:ascii="Cambria" w:eastAsiaTheme="minorEastAsia" w:hAnsi="Cambria"/>
          <w:i/>
          <w:iCs/>
          <w:lang w:eastAsia="de-DE"/>
        </w:rPr>
        <w:t>! Tickets ab sofort im VVK erhältlich.</w:t>
      </w:r>
    </w:p>
    <w:p w14:paraId="7D3B20F3" w14:textId="77777777" w:rsidR="00F710AA" w:rsidRDefault="00F710AA" w:rsidP="000C4CA4">
      <w:pPr>
        <w:spacing w:after="0" w:line="240" w:lineRule="auto"/>
        <w:ind w:left="2552"/>
        <w:rPr>
          <w:rFonts w:ascii="Cambria" w:eastAsiaTheme="minorEastAsia" w:hAnsi="Cambria"/>
          <w:i/>
          <w:iCs/>
          <w:lang w:eastAsia="de-DE"/>
        </w:rPr>
      </w:pPr>
    </w:p>
    <w:p w14:paraId="2CDD96CB" w14:textId="730EC0EE" w:rsidR="00F710AA" w:rsidRPr="00F710AA" w:rsidRDefault="00F710AA" w:rsidP="000C4CA4">
      <w:pPr>
        <w:spacing w:after="0" w:line="240" w:lineRule="auto"/>
        <w:ind w:left="2552"/>
        <w:rPr>
          <w:rFonts w:ascii="Cambria" w:eastAsiaTheme="minorEastAsia" w:hAnsi="Cambria"/>
          <w:sz w:val="26"/>
          <w:lang w:eastAsia="de-DE"/>
        </w:rPr>
      </w:pPr>
      <w:r w:rsidRPr="00F710AA">
        <w:rPr>
          <w:rFonts w:ascii="Cambria" w:eastAsiaTheme="minorEastAsia" w:hAnsi="Cambria"/>
          <w:sz w:val="26"/>
          <w:lang w:eastAsia="de-DE"/>
        </w:rPr>
        <w:t>Mi, 13.04.22</w:t>
      </w:r>
      <w:r w:rsidRPr="00F710AA">
        <w:rPr>
          <w:rFonts w:ascii="Cambria" w:eastAsiaTheme="minorEastAsia" w:hAnsi="Cambria"/>
          <w:sz w:val="26"/>
          <w:lang w:eastAsia="de-DE"/>
        </w:rPr>
        <w:tab/>
        <w:t>Hannover / Lux</w:t>
      </w:r>
    </w:p>
    <w:p w14:paraId="0882BFC3" w14:textId="77777777" w:rsidR="00266E15" w:rsidRDefault="00266E15" w:rsidP="00266E15">
      <w:pPr>
        <w:spacing w:after="0" w:line="240" w:lineRule="auto"/>
        <w:ind w:left="2552"/>
        <w:rPr>
          <w:rFonts w:ascii="Cambria" w:eastAsiaTheme="minorEastAsia" w:hAnsi="Cambria"/>
          <w:i/>
          <w:iCs/>
          <w:lang w:eastAsia="de-DE"/>
        </w:rPr>
      </w:pPr>
      <w:r>
        <w:rPr>
          <w:rFonts w:ascii="Cambria" w:eastAsiaTheme="minorEastAsia" w:hAnsi="Cambria"/>
          <w:i/>
          <w:iCs/>
          <w:lang w:eastAsia="de-DE"/>
        </w:rPr>
        <w:t>Zusatzshow! Tickets ab sofort im VVK erhältlich.</w:t>
      </w:r>
    </w:p>
    <w:p w14:paraId="057F4E9A" w14:textId="77777777" w:rsidR="00A14EDF" w:rsidRDefault="00A14EDF" w:rsidP="00E40B0B">
      <w:pPr>
        <w:spacing w:after="0"/>
        <w:rPr>
          <w:rFonts w:ascii="Cambria" w:eastAsiaTheme="minorEastAsia" w:hAnsi="Cambria"/>
          <w:sz w:val="26"/>
          <w:lang w:eastAsia="de-DE"/>
        </w:rPr>
      </w:pPr>
    </w:p>
    <w:p w14:paraId="6FB67C25" w14:textId="4EDCE294" w:rsidR="005A792F" w:rsidRPr="00A14EDF" w:rsidRDefault="00E40B0B" w:rsidP="005A792F">
      <w:pPr>
        <w:spacing w:after="0"/>
        <w:ind w:left="2552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Fr</w:t>
      </w:r>
      <w:r w:rsidR="005A792F" w:rsidRPr="00A14EDF">
        <w:rPr>
          <w:rFonts w:ascii="Cambria" w:eastAsiaTheme="minorEastAsia" w:hAnsi="Cambria"/>
          <w:sz w:val="26"/>
          <w:lang w:eastAsia="de-DE"/>
        </w:rPr>
        <w:t xml:space="preserve">, </w:t>
      </w:r>
      <w:r>
        <w:rPr>
          <w:rFonts w:ascii="Cambria" w:eastAsiaTheme="minorEastAsia" w:hAnsi="Cambria"/>
          <w:sz w:val="26"/>
          <w:lang w:eastAsia="de-DE"/>
        </w:rPr>
        <w:t>15</w:t>
      </w:r>
      <w:r w:rsidR="005A792F" w:rsidRPr="00A14EDF">
        <w:rPr>
          <w:rFonts w:ascii="Cambria" w:eastAsiaTheme="minorEastAsia" w:hAnsi="Cambria"/>
          <w:sz w:val="26"/>
          <w:lang w:eastAsia="de-DE"/>
        </w:rPr>
        <w:t>.</w:t>
      </w:r>
      <w:r>
        <w:rPr>
          <w:rFonts w:ascii="Cambria" w:eastAsiaTheme="minorEastAsia" w:hAnsi="Cambria"/>
          <w:sz w:val="26"/>
          <w:lang w:eastAsia="de-DE"/>
        </w:rPr>
        <w:t>04</w:t>
      </w:r>
      <w:r w:rsidR="005A792F" w:rsidRPr="00A14EDF">
        <w:rPr>
          <w:rFonts w:ascii="Cambria" w:eastAsiaTheme="minorEastAsia" w:hAnsi="Cambria"/>
          <w:sz w:val="26"/>
          <w:lang w:eastAsia="de-DE"/>
        </w:rPr>
        <w:t>.2</w:t>
      </w:r>
      <w:r>
        <w:rPr>
          <w:rFonts w:ascii="Cambria" w:eastAsiaTheme="minorEastAsia" w:hAnsi="Cambria"/>
          <w:sz w:val="26"/>
          <w:lang w:eastAsia="de-DE"/>
        </w:rPr>
        <w:t>2</w:t>
      </w:r>
      <w:r w:rsidR="005A792F" w:rsidRPr="00A14EDF">
        <w:rPr>
          <w:rFonts w:ascii="Cambria" w:eastAsiaTheme="minorEastAsia" w:hAnsi="Cambria"/>
          <w:sz w:val="26"/>
          <w:lang w:eastAsia="de-DE"/>
        </w:rPr>
        <w:tab/>
      </w:r>
      <w:r w:rsidR="005A792F" w:rsidRPr="00A14EDF">
        <w:rPr>
          <w:rFonts w:ascii="Cambria" w:eastAsiaTheme="minorEastAsia" w:hAnsi="Cambria"/>
          <w:bCs/>
          <w:sz w:val="26"/>
          <w:szCs w:val="26"/>
          <w:lang w:eastAsia="de-DE"/>
        </w:rPr>
        <w:t xml:space="preserve">Hamburg / </w:t>
      </w:r>
      <w:proofErr w:type="spellStart"/>
      <w:r w:rsidR="005A792F" w:rsidRPr="00A14EDF">
        <w:rPr>
          <w:rFonts w:ascii="Cambria" w:eastAsiaTheme="minorEastAsia" w:hAnsi="Cambria"/>
          <w:bCs/>
          <w:sz w:val="26"/>
          <w:szCs w:val="26"/>
          <w:lang w:eastAsia="de-DE"/>
        </w:rPr>
        <w:t>Nochtwache</w:t>
      </w:r>
      <w:proofErr w:type="spellEnd"/>
    </w:p>
    <w:p w14:paraId="7EBEF745" w14:textId="0AED1FF6" w:rsidR="000C4CA4" w:rsidRDefault="005A792F" w:rsidP="000C4CA4">
      <w:pPr>
        <w:spacing w:after="0" w:line="240" w:lineRule="auto"/>
        <w:ind w:left="2552"/>
        <w:rPr>
          <w:rFonts w:ascii="Cambria" w:eastAsiaTheme="minorEastAsia" w:hAnsi="Cambria"/>
          <w:i/>
          <w:iCs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>verlegt vom</w:t>
      </w:r>
      <w:r w:rsidR="00A14EDF">
        <w:rPr>
          <w:rFonts w:ascii="Cambria" w:eastAsiaTheme="minorEastAsia" w:hAnsi="Cambria"/>
          <w:i/>
          <w:iCs/>
          <w:lang w:eastAsia="de-DE"/>
        </w:rPr>
        <w:t xml:space="preserve"> </w:t>
      </w:r>
      <w:r w:rsidR="000C4CA4">
        <w:rPr>
          <w:rFonts w:ascii="Cambria" w:eastAsiaTheme="minorEastAsia" w:hAnsi="Cambria"/>
          <w:i/>
          <w:iCs/>
          <w:lang w:eastAsia="de-DE"/>
        </w:rPr>
        <w:t xml:space="preserve">04.12.21; urspr. </w:t>
      </w:r>
      <w:r w:rsidR="00A14EDF">
        <w:rPr>
          <w:rFonts w:ascii="Cambria" w:eastAsiaTheme="minorEastAsia" w:hAnsi="Cambria"/>
          <w:i/>
          <w:iCs/>
          <w:lang w:eastAsia="de-DE"/>
        </w:rPr>
        <w:t>22.11</w:t>
      </w:r>
      <w:r w:rsidR="000C4CA4">
        <w:rPr>
          <w:rFonts w:ascii="Cambria" w:eastAsiaTheme="minorEastAsia" w:hAnsi="Cambria"/>
          <w:i/>
          <w:iCs/>
          <w:lang w:eastAsia="de-DE"/>
        </w:rPr>
        <w:t>.20/</w:t>
      </w:r>
      <w:r>
        <w:rPr>
          <w:rFonts w:ascii="Cambria" w:eastAsiaTheme="minorEastAsia" w:hAnsi="Cambria"/>
          <w:i/>
          <w:iCs/>
          <w:lang w:eastAsia="de-DE"/>
        </w:rPr>
        <w:t>27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>
        <w:rPr>
          <w:rFonts w:ascii="Cambria" w:eastAsiaTheme="minorEastAsia" w:hAnsi="Cambria"/>
          <w:i/>
          <w:iCs/>
          <w:lang w:eastAsia="de-DE"/>
        </w:rPr>
        <w:t>4</w:t>
      </w:r>
      <w:r w:rsidRPr="00014578">
        <w:rPr>
          <w:rFonts w:ascii="Cambria" w:eastAsiaTheme="minorEastAsia" w:hAnsi="Cambria"/>
          <w:i/>
          <w:iCs/>
          <w:lang w:eastAsia="de-DE"/>
        </w:rPr>
        <w:t>.</w:t>
      </w:r>
      <w:r w:rsidR="000C4CA4">
        <w:rPr>
          <w:rFonts w:ascii="Cambria" w:eastAsiaTheme="minorEastAsia" w:hAnsi="Cambria"/>
          <w:i/>
          <w:iCs/>
          <w:lang w:eastAsia="de-DE"/>
        </w:rPr>
        <w:t>20</w:t>
      </w:r>
    </w:p>
    <w:p w14:paraId="468C9C10" w14:textId="152D1D05" w:rsidR="005A792F" w:rsidRDefault="005A792F" w:rsidP="000C4CA4">
      <w:pPr>
        <w:spacing w:after="0" w:line="240" w:lineRule="auto"/>
        <w:ind w:left="2552"/>
        <w:rPr>
          <w:rFonts w:ascii="Cambria" w:eastAsiaTheme="minorEastAsia" w:hAnsi="Cambria"/>
          <w:i/>
          <w:iCs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>Tickets behalten Gültigkeit</w:t>
      </w:r>
    </w:p>
    <w:p w14:paraId="4F05EA70" w14:textId="77777777" w:rsidR="00E40B0B" w:rsidRDefault="00E40B0B" w:rsidP="000C4CA4">
      <w:pPr>
        <w:spacing w:after="0" w:line="240" w:lineRule="auto"/>
        <w:ind w:left="2552"/>
        <w:rPr>
          <w:rFonts w:ascii="Cambria" w:eastAsiaTheme="minorEastAsia" w:hAnsi="Cambria"/>
          <w:i/>
          <w:iCs/>
          <w:lang w:eastAsia="de-DE"/>
        </w:rPr>
      </w:pPr>
    </w:p>
    <w:p w14:paraId="2C73A39D" w14:textId="77777777" w:rsidR="00E40B0B" w:rsidRPr="000C4CA4" w:rsidRDefault="00E40B0B" w:rsidP="00E40B0B">
      <w:pPr>
        <w:spacing w:after="0" w:line="240" w:lineRule="auto"/>
        <w:ind w:left="2552"/>
        <w:rPr>
          <w:rFonts w:ascii="Cambria" w:eastAsiaTheme="minorEastAsia" w:hAnsi="Cambria"/>
          <w:bCs/>
          <w:i/>
          <w:iCs/>
          <w:sz w:val="26"/>
          <w:szCs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Sa</w:t>
      </w:r>
      <w:r w:rsidRPr="000C4CA4">
        <w:rPr>
          <w:rFonts w:ascii="Cambria" w:eastAsiaTheme="minorEastAsia" w:hAnsi="Cambria"/>
          <w:sz w:val="26"/>
          <w:lang w:eastAsia="de-DE"/>
        </w:rPr>
        <w:t xml:space="preserve">, </w:t>
      </w:r>
      <w:r>
        <w:rPr>
          <w:rFonts w:ascii="Cambria" w:eastAsiaTheme="minorEastAsia" w:hAnsi="Cambria"/>
          <w:sz w:val="26"/>
          <w:lang w:eastAsia="de-DE"/>
        </w:rPr>
        <w:t>16</w:t>
      </w:r>
      <w:r w:rsidRPr="000C4CA4">
        <w:rPr>
          <w:rFonts w:ascii="Cambria" w:eastAsiaTheme="minorEastAsia" w:hAnsi="Cambria"/>
          <w:sz w:val="26"/>
          <w:lang w:eastAsia="de-DE"/>
        </w:rPr>
        <w:t>.</w:t>
      </w:r>
      <w:r>
        <w:rPr>
          <w:rFonts w:ascii="Cambria" w:eastAsiaTheme="minorEastAsia" w:hAnsi="Cambria"/>
          <w:sz w:val="26"/>
          <w:lang w:eastAsia="de-DE"/>
        </w:rPr>
        <w:t>04</w:t>
      </w:r>
      <w:r w:rsidRPr="000C4CA4">
        <w:rPr>
          <w:rFonts w:ascii="Cambria" w:eastAsiaTheme="minorEastAsia" w:hAnsi="Cambria"/>
          <w:sz w:val="26"/>
          <w:lang w:eastAsia="de-DE"/>
        </w:rPr>
        <w:t>.2</w:t>
      </w:r>
      <w:r>
        <w:rPr>
          <w:rFonts w:ascii="Cambria" w:eastAsiaTheme="minorEastAsia" w:hAnsi="Cambria"/>
          <w:sz w:val="26"/>
          <w:lang w:eastAsia="de-DE"/>
        </w:rPr>
        <w:t>2</w:t>
      </w:r>
      <w:r w:rsidRPr="000C4CA4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bCs/>
          <w:sz w:val="26"/>
          <w:szCs w:val="26"/>
          <w:lang w:eastAsia="de-DE"/>
        </w:rPr>
        <w:t>Köln / Blue Shell</w:t>
      </w:r>
    </w:p>
    <w:p w14:paraId="6B589ACB" w14:textId="77777777" w:rsidR="00E40B0B" w:rsidRDefault="00E40B0B" w:rsidP="00E40B0B">
      <w:pPr>
        <w:spacing w:after="0" w:line="240" w:lineRule="auto"/>
        <w:ind w:left="2552"/>
        <w:rPr>
          <w:rFonts w:ascii="Cambria" w:eastAsiaTheme="minorEastAsia" w:hAnsi="Cambria"/>
          <w:i/>
          <w:iCs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>verlegt vom</w:t>
      </w:r>
      <w:r>
        <w:rPr>
          <w:rFonts w:ascii="Cambria" w:eastAsiaTheme="minorEastAsia" w:hAnsi="Cambria"/>
          <w:i/>
          <w:iCs/>
          <w:lang w:eastAsia="de-DE"/>
        </w:rPr>
        <w:t xml:space="preserve"> 02.12.21; urspr. 24.11.20/28</w:t>
      </w:r>
      <w:r w:rsidRPr="00014578">
        <w:rPr>
          <w:rFonts w:ascii="Cambria" w:eastAsiaTheme="minorEastAsia" w:hAnsi="Cambria"/>
          <w:i/>
          <w:iCs/>
          <w:lang w:eastAsia="de-DE"/>
        </w:rPr>
        <w:t>.0</w:t>
      </w:r>
      <w:r>
        <w:rPr>
          <w:rFonts w:ascii="Cambria" w:eastAsiaTheme="minorEastAsia" w:hAnsi="Cambria"/>
          <w:i/>
          <w:iCs/>
          <w:lang w:eastAsia="de-DE"/>
        </w:rPr>
        <w:t>4</w:t>
      </w:r>
      <w:r w:rsidRPr="00014578">
        <w:rPr>
          <w:rFonts w:ascii="Cambria" w:eastAsiaTheme="minorEastAsia" w:hAnsi="Cambria"/>
          <w:i/>
          <w:iCs/>
          <w:lang w:eastAsia="de-DE"/>
        </w:rPr>
        <w:t>.</w:t>
      </w:r>
      <w:r>
        <w:rPr>
          <w:rFonts w:ascii="Cambria" w:eastAsiaTheme="minorEastAsia" w:hAnsi="Cambria"/>
          <w:i/>
          <w:iCs/>
          <w:lang w:eastAsia="de-DE"/>
        </w:rPr>
        <w:t>20</w:t>
      </w:r>
    </w:p>
    <w:p w14:paraId="41375901" w14:textId="77777777" w:rsidR="00E40B0B" w:rsidRDefault="00E40B0B" w:rsidP="00E40B0B">
      <w:pPr>
        <w:spacing w:after="0" w:line="240" w:lineRule="auto"/>
        <w:ind w:left="2552"/>
        <w:rPr>
          <w:rFonts w:ascii="Cambria" w:eastAsiaTheme="minorEastAsia" w:hAnsi="Cambria"/>
          <w:i/>
          <w:iCs/>
          <w:lang w:eastAsia="de-DE"/>
        </w:rPr>
      </w:pPr>
      <w:r w:rsidRPr="00014578">
        <w:rPr>
          <w:rFonts w:ascii="Cambria" w:eastAsiaTheme="minorEastAsia" w:hAnsi="Cambria"/>
          <w:i/>
          <w:iCs/>
          <w:lang w:eastAsia="de-DE"/>
        </w:rPr>
        <w:t>Tickets behalten Gültigkeit</w:t>
      </w:r>
    </w:p>
    <w:p w14:paraId="67CB91B6" w14:textId="77777777" w:rsidR="00A14EDF" w:rsidRPr="00A14EDF" w:rsidRDefault="00A14EDF" w:rsidP="00E40B0B">
      <w:pPr>
        <w:spacing w:after="0" w:line="360" w:lineRule="auto"/>
        <w:rPr>
          <w:rFonts w:ascii="Cambria" w:eastAsiaTheme="minorEastAsia" w:hAnsi="Cambria"/>
          <w:sz w:val="26"/>
          <w:lang w:eastAsia="de-DE"/>
        </w:rPr>
      </w:pPr>
    </w:p>
    <w:p w14:paraId="2E8DF761" w14:textId="77777777" w:rsidR="003F757E" w:rsidRPr="00BB7FAC" w:rsidRDefault="003F757E" w:rsidP="003F757E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B7FAC">
        <w:rPr>
          <w:rFonts w:ascii="Cambria" w:hAnsi="Cambria" w:cs="Times New Roman"/>
          <w:b/>
          <w:color w:val="auto"/>
          <w:sz w:val="22"/>
          <w:szCs w:val="22"/>
        </w:rPr>
        <w:t>Tickets:</w:t>
      </w:r>
    </w:p>
    <w:p w14:paraId="175811F1" w14:textId="77777777" w:rsidR="003F757E" w:rsidRPr="00E4198C" w:rsidRDefault="003F757E" w:rsidP="003F757E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BB7FAC">
        <w:rPr>
          <w:rFonts w:ascii="Cambria" w:hAnsi="Cambria" w:cs="Times New Roman"/>
          <w:b/>
          <w:color w:val="auto"/>
          <w:sz w:val="22"/>
          <w:szCs w:val="22"/>
        </w:rPr>
        <w:t xml:space="preserve">  </w:t>
      </w:r>
      <w:hyperlink r:id="rId13" w:history="1">
        <w:r w:rsidRPr="00E4198C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E4198C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E4198C">
        <w:rPr>
          <w:rFonts w:ascii="Cambria" w:hAnsi="Cambria" w:cs="Times New Roman"/>
          <w:b/>
          <w:color w:val="auto"/>
          <w:sz w:val="22"/>
          <w:szCs w:val="22"/>
        </w:rPr>
        <w:br/>
        <w:t xml:space="preserve">01806 – 777 111 </w:t>
      </w:r>
      <w:r w:rsidRPr="00E4198C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E4198C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E4198C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28B50BE4" w14:textId="77777777" w:rsidR="003F757E" w:rsidRPr="00E4198C" w:rsidRDefault="003F757E" w:rsidP="003F757E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4495EC4A" w14:textId="584FD42F" w:rsidR="003F757E" w:rsidRPr="00A435B0" w:rsidRDefault="003F757E" w:rsidP="003F757E">
      <w:pPr>
        <w:jc w:val="center"/>
        <w:rPr>
          <w:rFonts w:ascii="Cambria" w:hAnsi="Cambria" w:cs="Calibri"/>
          <w:b/>
          <w:bCs/>
          <w:sz w:val="20"/>
          <w:szCs w:val="20"/>
          <w:lang w:val="en-US"/>
        </w:rPr>
      </w:pPr>
      <w:r w:rsidRPr="00440141">
        <w:rPr>
          <w:lang w:val="en-US"/>
        </w:rPr>
        <w:br/>
      </w:r>
      <w:r w:rsidR="00981878">
        <w:rPr>
          <w:rFonts w:ascii="Cambria" w:hAnsi="Cambria" w:cs="Calibri"/>
          <w:lang w:val="en-US"/>
        </w:rPr>
        <w:t>Broken Witt Rebels</w:t>
      </w:r>
      <w:r w:rsidRPr="00A435B0">
        <w:rPr>
          <w:rFonts w:ascii="Cambria" w:hAnsi="Cambria" w:cs="Calibri"/>
          <w:lang w:val="en-US"/>
        </w:rPr>
        <w:t xml:space="preserve"> online: </w:t>
      </w:r>
      <w:r w:rsidRPr="00A435B0">
        <w:rPr>
          <w:lang w:val="en-US"/>
        </w:rPr>
        <w:br/>
      </w:r>
      <w:hyperlink r:id="rId14" w:history="1">
        <w:r w:rsidRPr="0085227E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Website</w:t>
        </w:r>
      </w:hyperlink>
      <w:r>
        <w:rPr>
          <w:rFonts w:ascii="Cambria" w:hAnsi="Cambria" w:cs="Calibri"/>
          <w:b/>
          <w:bCs/>
          <w:sz w:val="20"/>
          <w:szCs w:val="20"/>
          <w:lang w:val="en-US"/>
        </w:rPr>
        <w:t xml:space="preserve"> |</w:t>
      </w:r>
      <w:r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</w:t>
      </w:r>
      <w:hyperlink r:id="rId15" w:history="1">
        <w:r w:rsidRPr="00FA2A07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Facebook</w:t>
        </w:r>
      </w:hyperlink>
      <w:r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6" w:history="1">
        <w:r w:rsidRPr="004A29A0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Instagram</w:t>
        </w:r>
      </w:hyperlink>
      <w:r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7" w:history="1">
        <w:r w:rsidRPr="00FA2A07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Twitter</w:t>
        </w:r>
      </w:hyperlink>
      <w:r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8" w:history="1">
        <w:r w:rsidRPr="00DE5830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Spotify</w:t>
        </w:r>
      </w:hyperlink>
      <w:r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9" w:history="1">
        <w:r w:rsidRPr="004A29A0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YouTube</w:t>
        </w:r>
      </w:hyperlink>
      <w:r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</w:t>
      </w:r>
    </w:p>
    <w:p w14:paraId="4696B124" w14:textId="77777777" w:rsidR="003F757E" w:rsidRPr="00A0504C" w:rsidRDefault="003F757E" w:rsidP="003F757E">
      <w:pPr>
        <w:jc w:val="center"/>
        <w:rPr>
          <w:rFonts w:ascii="Cambria" w:hAnsi="Cambria" w:cs="Calibri"/>
          <w:b/>
          <w:bCs/>
          <w:color w:val="0000FF"/>
          <w:sz w:val="20"/>
          <w:szCs w:val="20"/>
          <w:u w:val="single"/>
          <w:lang w:val="en-US"/>
        </w:rPr>
      </w:pPr>
      <w:r w:rsidRPr="00C07BDC">
        <w:rPr>
          <w:rFonts w:ascii="Cambria" w:hAnsi="Cambria" w:cs="Calibri"/>
          <w:lang w:val="en-US"/>
        </w:rPr>
        <w:t xml:space="preserve">Wizard Promotions online: </w:t>
      </w:r>
      <w:r w:rsidRPr="00C07BDC">
        <w:rPr>
          <w:lang w:val="en-US"/>
        </w:rPr>
        <w:br/>
      </w:r>
      <w:hyperlink r:id="rId20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Website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21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Facebook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22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Instagram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 </w:t>
      </w:r>
      <w:hyperlink r:id="rId23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Twitter</w:t>
        </w:r>
      </w:hyperlink>
      <w:r w:rsidRPr="00C07BDC">
        <w:rPr>
          <w:rStyle w:val="Hyperlink"/>
          <w:rFonts w:ascii="Cambria" w:hAnsi="Cambria" w:cs="Calibri"/>
          <w:b/>
          <w:bCs/>
          <w:sz w:val="20"/>
          <w:szCs w:val="20"/>
          <w:u w:val="none"/>
          <w:lang w:val="en-US"/>
        </w:rPr>
        <w:t xml:space="preserve"> | </w:t>
      </w:r>
      <w:hyperlink r:id="rId24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YouTube</w:t>
        </w:r>
      </w:hyperlink>
    </w:p>
    <w:p w14:paraId="33FFD0B4" w14:textId="1C78B0D5" w:rsidR="0005166C" w:rsidRPr="00A03DC2" w:rsidRDefault="008A36C6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358B2F1E">
          <v:rect id="_x0000_i1028" style="width:453.5pt;height:1pt" o:hralign="center" o:hrstd="t" o:hrnoshade="t" o:hr="t" fillcolor="#008bac" stroked="f"/>
        </w:pict>
      </w:r>
    </w:p>
    <w:p w14:paraId="77F64B8D" w14:textId="1CA2613A" w:rsidR="009D4764" w:rsidRPr="00A03DC2" w:rsidRDefault="00D6306E" w:rsidP="00396EC2">
      <w:pPr>
        <w:spacing w:after="0" w:line="360" w:lineRule="auto"/>
        <w:rPr>
          <w:rFonts w:ascii="Cambria" w:hAnsi="Cambria"/>
          <w:lang w:val="en-US"/>
        </w:rPr>
      </w:pPr>
      <w:r>
        <w:rPr>
          <w:rFonts w:ascii="Cambria" w:hAnsi="Cambria" w:cs="Calibri"/>
          <w:noProof/>
          <w:color w:val="0000FF"/>
          <w:lang w:val="en-US"/>
        </w:rPr>
        <w:drawing>
          <wp:anchor distT="0" distB="0" distL="114300" distR="114300" simplePos="0" relativeHeight="251661312" behindDoc="1" locked="0" layoutInCell="1" allowOverlap="1" wp14:anchorId="71A52655" wp14:editId="1F2E1F35">
            <wp:simplePos x="0" y="0"/>
            <wp:positionH relativeFrom="margin">
              <wp:align>center</wp:align>
            </wp:positionH>
            <wp:positionV relativeFrom="page">
              <wp:posOffset>9175750</wp:posOffset>
            </wp:positionV>
            <wp:extent cx="2654300" cy="1200150"/>
            <wp:effectExtent l="0" t="0" r="0" b="0"/>
            <wp:wrapTight wrapText="bothSides">
              <wp:wrapPolygon edited="0">
                <wp:start x="8061" y="0"/>
                <wp:lineTo x="9456" y="6171"/>
                <wp:lineTo x="7596" y="7886"/>
                <wp:lineTo x="7596" y="11657"/>
                <wp:lineTo x="10697" y="11657"/>
                <wp:lineTo x="4496" y="13029"/>
                <wp:lineTo x="4496" y="16457"/>
                <wp:lineTo x="8836" y="17486"/>
                <wp:lineTo x="10077" y="17486"/>
                <wp:lineTo x="16898" y="16800"/>
                <wp:lineTo x="16898" y="13371"/>
                <wp:lineTo x="10697" y="11657"/>
                <wp:lineTo x="13797" y="11657"/>
                <wp:lineTo x="13952" y="7543"/>
                <wp:lineTo x="11472" y="6171"/>
                <wp:lineTo x="13177" y="2400"/>
                <wp:lineTo x="12867" y="686"/>
                <wp:lineTo x="9767" y="0"/>
                <wp:lineTo x="8061" y="0"/>
              </wp:wrapPolygon>
            </wp:wrapTight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4764" w:rsidRPr="00A03DC2" w:rsidSect="0007544B">
      <w:headerReference w:type="default" r:id="rId26"/>
      <w:footerReference w:type="default" r:id="rId27"/>
      <w:footerReference w:type="first" r:id="rId2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6D99" w14:textId="77777777" w:rsidR="00DD1D71" w:rsidRDefault="00DD1D71" w:rsidP="006C61BB">
      <w:pPr>
        <w:spacing w:after="0" w:line="240" w:lineRule="auto"/>
      </w:pPr>
      <w:r>
        <w:separator/>
      </w:r>
    </w:p>
  </w:endnote>
  <w:endnote w:type="continuationSeparator" w:id="0">
    <w:p w14:paraId="577D3B24" w14:textId="77777777" w:rsidR="00DD1D71" w:rsidRDefault="00DD1D71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55FA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87A2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87A2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F319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949F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949F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472A" w14:textId="77777777" w:rsidR="00DD1D71" w:rsidRDefault="00DD1D71" w:rsidP="006C61BB">
      <w:pPr>
        <w:spacing w:after="0" w:line="240" w:lineRule="auto"/>
      </w:pPr>
      <w:r>
        <w:separator/>
      </w:r>
    </w:p>
  </w:footnote>
  <w:footnote w:type="continuationSeparator" w:id="0">
    <w:p w14:paraId="6876C4E4" w14:textId="77777777" w:rsidR="00DD1D71" w:rsidRDefault="00DD1D71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DBDC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BC8FD96" wp14:editId="48B55D1A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2D8241" w14:textId="77777777" w:rsidR="006C330A" w:rsidRDefault="006C330A" w:rsidP="006C330A">
    <w:pPr>
      <w:pStyle w:val="Kopfzeile"/>
      <w:jc w:val="right"/>
    </w:pPr>
  </w:p>
  <w:p w14:paraId="7FEAD0D9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1584"/>
    <w:rsid w:val="00062E7D"/>
    <w:rsid w:val="0007262F"/>
    <w:rsid w:val="0007352C"/>
    <w:rsid w:val="00073BFC"/>
    <w:rsid w:val="0007544B"/>
    <w:rsid w:val="00077187"/>
    <w:rsid w:val="00085059"/>
    <w:rsid w:val="000851E9"/>
    <w:rsid w:val="000A037E"/>
    <w:rsid w:val="000A44EA"/>
    <w:rsid w:val="000A48C6"/>
    <w:rsid w:val="000B2101"/>
    <w:rsid w:val="000C33FA"/>
    <w:rsid w:val="000C4CA4"/>
    <w:rsid w:val="000D2809"/>
    <w:rsid w:val="000D300B"/>
    <w:rsid w:val="000D304D"/>
    <w:rsid w:val="000D424F"/>
    <w:rsid w:val="00100C3F"/>
    <w:rsid w:val="00101179"/>
    <w:rsid w:val="001051F5"/>
    <w:rsid w:val="00105297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45061"/>
    <w:rsid w:val="00257738"/>
    <w:rsid w:val="00262965"/>
    <w:rsid w:val="00263B8B"/>
    <w:rsid w:val="00266E15"/>
    <w:rsid w:val="00267C59"/>
    <w:rsid w:val="00272D1F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3F757E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3F48"/>
    <w:rsid w:val="004366F9"/>
    <w:rsid w:val="00440141"/>
    <w:rsid w:val="0044279A"/>
    <w:rsid w:val="00446883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71F"/>
    <w:rsid w:val="004C2A1C"/>
    <w:rsid w:val="004C7BF7"/>
    <w:rsid w:val="004D353F"/>
    <w:rsid w:val="004D5892"/>
    <w:rsid w:val="004E7CD4"/>
    <w:rsid w:val="004F0DC9"/>
    <w:rsid w:val="004F27ED"/>
    <w:rsid w:val="004F7849"/>
    <w:rsid w:val="0051576D"/>
    <w:rsid w:val="00515CB9"/>
    <w:rsid w:val="00516894"/>
    <w:rsid w:val="00517561"/>
    <w:rsid w:val="00537BA0"/>
    <w:rsid w:val="00547857"/>
    <w:rsid w:val="00553D64"/>
    <w:rsid w:val="00555DF4"/>
    <w:rsid w:val="005720BC"/>
    <w:rsid w:val="00582244"/>
    <w:rsid w:val="005903FB"/>
    <w:rsid w:val="0059106E"/>
    <w:rsid w:val="0059286E"/>
    <w:rsid w:val="00592A2E"/>
    <w:rsid w:val="00594CBE"/>
    <w:rsid w:val="005A3E21"/>
    <w:rsid w:val="005A5C48"/>
    <w:rsid w:val="005A792F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1386"/>
    <w:rsid w:val="00640A7D"/>
    <w:rsid w:val="006459DD"/>
    <w:rsid w:val="00651A9D"/>
    <w:rsid w:val="006557F7"/>
    <w:rsid w:val="00667A00"/>
    <w:rsid w:val="0067625A"/>
    <w:rsid w:val="00677BC8"/>
    <w:rsid w:val="006851F7"/>
    <w:rsid w:val="0068641B"/>
    <w:rsid w:val="00687A20"/>
    <w:rsid w:val="0069366F"/>
    <w:rsid w:val="00693FAF"/>
    <w:rsid w:val="006949F1"/>
    <w:rsid w:val="006A2814"/>
    <w:rsid w:val="006A29E7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444D1"/>
    <w:rsid w:val="00752AEB"/>
    <w:rsid w:val="0076213B"/>
    <w:rsid w:val="00762EBA"/>
    <w:rsid w:val="007703E7"/>
    <w:rsid w:val="00773D9B"/>
    <w:rsid w:val="007774C7"/>
    <w:rsid w:val="00780FF1"/>
    <w:rsid w:val="0079445B"/>
    <w:rsid w:val="007A2FE9"/>
    <w:rsid w:val="007A65B8"/>
    <w:rsid w:val="007A6EE6"/>
    <w:rsid w:val="007B089B"/>
    <w:rsid w:val="007B689C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51B87"/>
    <w:rsid w:val="00870B14"/>
    <w:rsid w:val="008768CD"/>
    <w:rsid w:val="00877AE0"/>
    <w:rsid w:val="00881E14"/>
    <w:rsid w:val="00882256"/>
    <w:rsid w:val="00885324"/>
    <w:rsid w:val="00890A5C"/>
    <w:rsid w:val="008941E8"/>
    <w:rsid w:val="00895282"/>
    <w:rsid w:val="0089635A"/>
    <w:rsid w:val="0089753F"/>
    <w:rsid w:val="008A36C6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14F40"/>
    <w:rsid w:val="009217AC"/>
    <w:rsid w:val="00930E06"/>
    <w:rsid w:val="00935010"/>
    <w:rsid w:val="0094649C"/>
    <w:rsid w:val="00956EF6"/>
    <w:rsid w:val="00971711"/>
    <w:rsid w:val="00981189"/>
    <w:rsid w:val="00981878"/>
    <w:rsid w:val="00986488"/>
    <w:rsid w:val="0099686F"/>
    <w:rsid w:val="00996FF6"/>
    <w:rsid w:val="009B1216"/>
    <w:rsid w:val="009B2D9E"/>
    <w:rsid w:val="009B3177"/>
    <w:rsid w:val="009B48CF"/>
    <w:rsid w:val="009B4CA8"/>
    <w:rsid w:val="009B57D0"/>
    <w:rsid w:val="009B65A2"/>
    <w:rsid w:val="009C0517"/>
    <w:rsid w:val="009C1104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4EDF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4955"/>
    <w:rsid w:val="00B06E2F"/>
    <w:rsid w:val="00B17BEE"/>
    <w:rsid w:val="00B232F1"/>
    <w:rsid w:val="00B261F5"/>
    <w:rsid w:val="00B26755"/>
    <w:rsid w:val="00B27D12"/>
    <w:rsid w:val="00B3291C"/>
    <w:rsid w:val="00B35C23"/>
    <w:rsid w:val="00B36834"/>
    <w:rsid w:val="00B46513"/>
    <w:rsid w:val="00B51807"/>
    <w:rsid w:val="00B60DB0"/>
    <w:rsid w:val="00B616B7"/>
    <w:rsid w:val="00B66F8F"/>
    <w:rsid w:val="00B6785A"/>
    <w:rsid w:val="00B7316A"/>
    <w:rsid w:val="00B74B88"/>
    <w:rsid w:val="00B75699"/>
    <w:rsid w:val="00B9643A"/>
    <w:rsid w:val="00BB3C54"/>
    <w:rsid w:val="00BC0AF4"/>
    <w:rsid w:val="00BC6431"/>
    <w:rsid w:val="00BC6FA1"/>
    <w:rsid w:val="00BC7323"/>
    <w:rsid w:val="00BD241F"/>
    <w:rsid w:val="00BD2FB6"/>
    <w:rsid w:val="00BD3171"/>
    <w:rsid w:val="00BD428D"/>
    <w:rsid w:val="00BE4F4A"/>
    <w:rsid w:val="00BE6BEC"/>
    <w:rsid w:val="00BF1034"/>
    <w:rsid w:val="00BF6F76"/>
    <w:rsid w:val="00BF74C7"/>
    <w:rsid w:val="00C12969"/>
    <w:rsid w:val="00C17E28"/>
    <w:rsid w:val="00C21449"/>
    <w:rsid w:val="00C30783"/>
    <w:rsid w:val="00C3103C"/>
    <w:rsid w:val="00C34F93"/>
    <w:rsid w:val="00C46593"/>
    <w:rsid w:val="00C522E9"/>
    <w:rsid w:val="00C56A8C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CF00EA"/>
    <w:rsid w:val="00D13E6E"/>
    <w:rsid w:val="00D15325"/>
    <w:rsid w:val="00D208E8"/>
    <w:rsid w:val="00D23A5A"/>
    <w:rsid w:val="00D25140"/>
    <w:rsid w:val="00D31F4A"/>
    <w:rsid w:val="00D36FB2"/>
    <w:rsid w:val="00D47A15"/>
    <w:rsid w:val="00D51234"/>
    <w:rsid w:val="00D54756"/>
    <w:rsid w:val="00D6306E"/>
    <w:rsid w:val="00D67265"/>
    <w:rsid w:val="00D74E57"/>
    <w:rsid w:val="00D80398"/>
    <w:rsid w:val="00D86120"/>
    <w:rsid w:val="00DA58DB"/>
    <w:rsid w:val="00DB0FFB"/>
    <w:rsid w:val="00DC1CAE"/>
    <w:rsid w:val="00DC2E02"/>
    <w:rsid w:val="00DD1D71"/>
    <w:rsid w:val="00DD233C"/>
    <w:rsid w:val="00DD3C41"/>
    <w:rsid w:val="00DD3F18"/>
    <w:rsid w:val="00DE083B"/>
    <w:rsid w:val="00DE1EBB"/>
    <w:rsid w:val="00DE572F"/>
    <w:rsid w:val="00DF74EE"/>
    <w:rsid w:val="00DF7AFC"/>
    <w:rsid w:val="00E06207"/>
    <w:rsid w:val="00E1172B"/>
    <w:rsid w:val="00E15727"/>
    <w:rsid w:val="00E1615D"/>
    <w:rsid w:val="00E20A18"/>
    <w:rsid w:val="00E21653"/>
    <w:rsid w:val="00E27FE5"/>
    <w:rsid w:val="00E32DA4"/>
    <w:rsid w:val="00E33906"/>
    <w:rsid w:val="00E3488E"/>
    <w:rsid w:val="00E409D3"/>
    <w:rsid w:val="00E40B0B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23108"/>
    <w:rsid w:val="00F30E24"/>
    <w:rsid w:val="00F44A66"/>
    <w:rsid w:val="00F46165"/>
    <w:rsid w:val="00F5526B"/>
    <w:rsid w:val="00F56412"/>
    <w:rsid w:val="00F600DF"/>
    <w:rsid w:val="00F6627F"/>
    <w:rsid w:val="00F710AA"/>
    <w:rsid w:val="00F737D9"/>
    <w:rsid w:val="00F77A9A"/>
    <w:rsid w:val="00F82D1D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A73D741"/>
  <w14:defaultImageDpi w14:val="300"/>
  <w15:docId w15:val="{73011C53-140A-4BEB-9804-76D8EA0D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4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ticket.de" TargetMode="External"/><Relationship Id="rId18" Type="http://schemas.openxmlformats.org/officeDocument/2006/relationships/hyperlink" Target="https://open.spotify.com/artist/3WyGjUsOZJRiT9re5pZYx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wizpro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https://twitter.com/Brokenwittrebel" TargetMode="Externa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brokenwittrebel/" TargetMode="External"/><Relationship Id="rId20" Type="http://schemas.openxmlformats.org/officeDocument/2006/relationships/hyperlink" Target="http://www.wizpro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zpro.com" TargetMode="External"/><Relationship Id="rId24" Type="http://schemas.openxmlformats.org/officeDocument/2006/relationships/hyperlink" Target="https://www.youtube.com/user/Wizardprom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BrokenWittRebel" TargetMode="External"/><Relationship Id="rId23" Type="http://schemas.openxmlformats.org/officeDocument/2006/relationships/hyperlink" Target="https://twitter.com/wizprocom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channel/UCl7rm1SX6otOIYZiZXQ7oh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okenwittrebels.co.uk/" TargetMode="External"/><Relationship Id="rId22" Type="http://schemas.openxmlformats.org/officeDocument/2006/relationships/hyperlink" Target="https://www.instagram.com/wizprocom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ee629c4-f71f-4e20-93f3-e79d8cb31e5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A6CCE8D830748AD1DA5E04506B9CE" ma:contentTypeVersion="11" ma:contentTypeDescription="Ein neues Dokument erstellen." ma:contentTypeScope="" ma:versionID="a7c53333b8acea4bb6416d02cf441d06">
  <xsd:schema xmlns:xsd="http://www.w3.org/2001/XMLSchema" xmlns:xs="http://www.w3.org/2001/XMLSchema" xmlns:p="http://schemas.microsoft.com/office/2006/metadata/properties" xmlns:ns2="dee629c4-f71f-4e20-93f3-e79d8cb31e55" targetNamespace="http://schemas.microsoft.com/office/2006/metadata/properties" ma:root="true" ma:fieldsID="5685c6781e75ef6e6c6f012819a34a04" ns2:_="">
    <xsd:import namespace="dee629c4-f71f-4e20-93f3-e79d8cb31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629c4-f71f-4e20-93f3-e79d8cb31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9100D-F916-40B1-B812-52BA17676C56}">
  <ds:schemaRefs>
    <ds:schemaRef ds:uri="http://schemas.microsoft.com/office/2006/metadata/properties"/>
    <ds:schemaRef ds:uri="http://schemas.microsoft.com/office/infopath/2007/PartnerControls"/>
    <ds:schemaRef ds:uri="dee629c4-f71f-4e20-93f3-e79d8cb31e55"/>
  </ds:schemaRefs>
</ds:datastoreItem>
</file>

<file path=customXml/itemProps2.xml><?xml version="1.0" encoding="utf-8"?>
<ds:datastoreItem xmlns:ds="http://schemas.openxmlformats.org/officeDocument/2006/customXml" ds:itemID="{64A508F5-9F7E-4BB2-812C-591CAEADDF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CE009B-6497-4135-AA02-475728BD9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629c4-f71f-4e20-93f3-e79d8cb31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7405F-B13F-40BE-894A-2A26664E7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31</cp:revision>
  <cp:lastPrinted>2015-12-04T10:56:00Z</cp:lastPrinted>
  <dcterms:created xsi:type="dcterms:W3CDTF">2020-11-11T16:06:00Z</dcterms:created>
  <dcterms:modified xsi:type="dcterms:W3CDTF">2021-11-25T10:04:00Z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148500</vt:r8>
  </property>
  <property fmtid="{D5CDD505-2E9C-101B-9397-08002B2CF9AE}" pid="3" name="ContentTypeId">
    <vt:lpwstr>0x010100D88A6CCE8D830748AD1DA5E04506B9CE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