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E27951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TORCHE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421B8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E2795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-Band aus Miami kündigt </w:t>
      </w:r>
      <w:r w:rsidR="00AB0C4A">
        <w:rPr>
          <w:rFonts w:ascii="Cambria" w:hAnsi="Cambria"/>
          <w:b/>
          <w:sz w:val="26"/>
          <w:szCs w:val="26"/>
        </w:rPr>
        <w:t xml:space="preserve">ersten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</w:t>
      </w:r>
      <w:r w:rsidR="00AB0C4A">
        <w:rPr>
          <w:rFonts w:ascii="Cambria" w:hAnsi="Cambria"/>
          <w:b/>
          <w:sz w:val="26"/>
          <w:szCs w:val="26"/>
        </w:rPr>
        <w:t>Gig</w:t>
      </w:r>
      <w:r>
        <w:rPr>
          <w:rFonts w:ascii="Cambria" w:hAnsi="Cambria"/>
          <w:b/>
          <w:sz w:val="26"/>
          <w:szCs w:val="26"/>
        </w:rPr>
        <w:t xml:space="preserve"> </w:t>
      </w:r>
      <w:r w:rsidR="00AB0C4A">
        <w:rPr>
          <w:rFonts w:ascii="Cambria" w:hAnsi="Cambria"/>
          <w:b/>
          <w:sz w:val="26"/>
          <w:szCs w:val="26"/>
        </w:rPr>
        <w:t xml:space="preserve">seit </w:t>
      </w:r>
      <w:r w:rsidR="00F038F0">
        <w:rPr>
          <w:rFonts w:ascii="Cambria" w:hAnsi="Cambria"/>
          <w:b/>
          <w:sz w:val="26"/>
          <w:szCs w:val="26"/>
        </w:rPr>
        <w:t>2016</w:t>
      </w:r>
      <w:r w:rsidR="00AB0C4A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an</w:t>
      </w:r>
    </w:p>
    <w:p w:rsidR="0005166C" w:rsidRPr="00421B89" w:rsidRDefault="003707F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21B89">
        <w:rPr>
          <w:rFonts w:ascii="Cambria" w:hAnsi="Cambria"/>
          <w:b/>
          <w:sz w:val="26"/>
          <w:szCs w:val="26"/>
        </w:rPr>
        <w:t>Club</w:t>
      </w:r>
      <w:r w:rsidR="006B1C55" w:rsidRPr="00421B89">
        <w:rPr>
          <w:rFonts w:ascii="Cambria" w:hAnsi="Cambria"/>
          <w:b/>
          <w:sz w:val="26"/>
          <w:szCs w:val="26"/>
        </w:rPr>
        <w:t>-</w:t>
      </w:r>
      <w:r w:rsidR="00B74B88" w:rsidRPr="00421B89">
        <w:rPr>
          <w:rFonts w:ascii="Cambria" w:hAnsi="Cambria"/>
          <w:b/>
          <w:sz w:val="26"/>
          <w:szCs w:val="26"/>
        </w:rPr>
        <w:t xml:space="preserve">Show </w:t>
      </w:r>
      <w:r w:rsidR="00E27951" w:rsidRPr="00421B89">
        <w:rPr>
          <w:rFonts w:ascii="Cambria" w:hAnsi="Cambria"/>
          <w:b/>
          <w:sz w:val="26"/>
          <w:szCs w:val="26"/>
        </w:rPr>
        <w:t>a</w:t>
      </w:r>
      <w:r w:rsidR="00B74B88" w:rsidRPr="00421B89">
        <w:rPr>
          <w:rFonts w:ascii="Cambria" w:hAnsi="Cambria"/>
          <w:b/>
          <w:sz w:val="26"/>
          <w:szCs w:val="26"/>
        </w:rPr>
        <w:t xml:space="preserve">m </w:t>
      </w:r>
      <w:r w:rsidR="00E27951" w:rsidRPr="00421B89">
        <w:rPr>
          <w:rFonts w:ascii="Cambria" w:hAnsi="Cambria"/>
          <w:b/>
          <w:sz w:val="26"/>
          <w:szCs w:val="26"/>
        </w:rPr>
        <w:t>5. April 2020 i</w:t>
      </w:r>
      <w:r w:rsidR="00B74B88" w:rsidRPr="00421B89">
        <w:rPr>
          <w:rFonts w:ascii="Cambria" w:hAnsi="Cambria"/>
          <w:b/>
          <w:sz w:val="26"/>
          <w:szCs w:val="26"/>
        </w:rPr>
        <w:t xml:space="preserve">n </w:t>
      </w:r>
      <w:r w:rsidR="00E27951" w:rsidRPr="00421B89">
        <w:rPr>
          <w:rFonts w:ascii="Cambria" w:hAnsi="Cambria"/>
          <w:b/>
          <w:sz w:val="26"/>
          <w:szCs w:val="26"/>
        </w:rPr>
        <w:t>Dresden bestätigt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r w:rsidR="00E27951">
        <w:rPr>
          <w:rFonts w:ascii="Cambria" w:hAnsi="Cambria"/>
          <w:b/>
          <w:sz w:val="26"/>
          <w:szCs w:val="26"/>
        </w:rPr>
        <w:t>Admission</w:t>
      </w:r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r w:rsidR="00E27951">
        <w:rPr>
          <w:rFonts w:ascii="Cambria" w:hAnsi="Cambria"/>
          <w:b/>
          <w:sz w:val="26"/>
          <w:szCs w:val="26"/>
        </w:rPr>
        <w:t xml:space="preserve">Relapse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421B89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r w:rsidR="00E27951">
        <w:rPr>
          <w:rFonts w:ascii="Cambria" w:hAnsi="Cambria"/>
          <w:b/>
          <w:sz w:val="26"/>
          <w:szCs w:val="26"/>
        </w:rPr>
        <w:t>Vorverkauf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421B8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77A9A">
        <w:rPr>
          <w:rFonts w:ascii="Cambria" w:hAnsi="Cambria" w:cs="AGaramondPro-Regular"/>
        </w:rPr>
        <w:t>2</w:t>
      </w:r>
      <w:r w:rsidR="00AB0C4A">
        <w:rPr>
          <w:rFonts w:ascii="Cambria" w:hAnsi="Cambria" w:cs="AGaramondPro-Regular"/>
        </w:rPr>
        <w:t>0</w:t>
      </w:r>
      <w:r>
        <w:rPr>
          <w:rFonts w:ascii="Cambria" w:hAnsi="Cambria" w:cs="AGaramondPro-Regular"/>
        </w:rPr>
        <w:t xml:space="preserve">. </w:t>
      </w:r>
      <w:r w:rsidR="00AB0C4A">
        <w:rPr>
          <w:rFonts w:ascii="Cambria" w:hAnsi="Cambria" w:cs="AGaramondPro-Regular"/>
        </w:rPr>
        <w:t>Dezember</w:t>
      </w:r>
      <w:r>
        <w:rPr>
          <w:rFonts w:ascii="Cambria" w:hAnsi="Cambria" w:cs="AGaramondPro-Regular"/>
        </w:rPr>
        <w:t xml:space="preserve"> 201</w:t>
      </w:r>
      <w:r w:rsidR="00AB0C4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 xml:space="preserve">Nach ihrer </w:t>
      </w:r>
      <w:r w:rsidR="00106245">
        <w:rPr>
          <w:rFonts w:ascii="Cambria" w:hAnsi="Cambria" w:cs="AGaramondPro-Regular"/>
        </w:rPr>
        <w:t xml:space="preserve">gerade erst beendeten Tournee durch Großbritannien </w:t>
      </w:r>
      <w:r w:rsidR="00877AE0">
        <w:rPr>
          <w:rFonts w:ascii="Cambria" w:hAnsi="Cambria" w:cs="AGaramondPro-Regular"/>
        </w:rPr>
        <w:t xml:space="preserve">kündigt die amerikanische </w:t>
      </w:r>
      <w:proofErr w:type="spellStart"/>
      <w:r w:rsidR="00106245">
        <w:rPr>
          <w:rFonts w:ascii="Cambria" w:hAnsi="Cambria" w:cs="AGaramondPro-Regular"/>
        </w:rPr>
        <w:t>Metal</w:t>
      </w:r>
      <w:proofErr w:type="spellEnd"/>
      <w:r w:rsidR="00106245">
        <w:rPr>
          <w:rFonts w:ascii="Cambria" w:hAnsi="Cambria" w:cs="AGaramondPro-Regular"/>
        </w:rPr>
        <w:t xml:space="preserve">-Band </w:t>
      </w:r>
      <w:proofErr w:type="spellStart"/>
      <w:r w:rsidR="00106245" w:rsidRPr="00106245">
        <w:rPr>
          <w:rFonts w:ascii="Cambria" w:hAnsi="Cambria" w:cs="AGaramondPro-Regular"/>
          <w:b/>
        </w:rPr>
        <w:t>Torche</w:t>
      </w:r>
      <w:proofErr w:type="spellEnd"/>
      <w:r w:rsidR="00106245">
        <w:rPr>
          <w:rFonts w:ascii="Cambria" w:hAnsi="Cambria" w:cs="AGaramondPro-Regular"/>
        </w:rPr>
        <w:t xml:space="preserve"> </w:t>
      </w:r>
      <w:r w:rsidR="00877AE0">
        <w:rPr>
          <w:rFonts w:ascii="Cambria" w:hAnsi="Cambria" w:cs="AGaramondPro-Regular"/>
        </w:rPr>
        <w:t xml:space="preserve">nun auch </w:t>
      </w:r>
      <w:r w:rsidR="00106245">
        <w:rPr>
          <w:rFonts w:ascii="Cambria" w:hAnsi="Cambria" w:cs="AGaramondPro-Regular"/>
        </w:rPr>
        <w:t xml:space="preserve">endlich </w:t>
      </w:r>
      <w:r w:rsidR="00F038F0">
        <w:rPr>
          <w:rFonts w:ascii="Cambria" w:hAnsi="Cambria" w:cs="AGaramondPro-Regular"/>
        </w:rPr>
        <w:t xml:space="preserve">nach 2016 </w:t>
      </w:r>
      <w:r w:rsidR="00106245">
        <w:rPr>
          <w:rFonts w:ascii="Cambria" w:hAnsi="Cambria" w:cs="AGaramondPro-Regular"/>
        </w:rPr>
        <w:t xml:space="preserve">wieder einen </w:t>
      </w:r>
      <w:r w:rsidR="00877AE0">
        <w:rPr>
          <w:rFonts w:ascii="Cambria" w:hAnsi="Cambria" w:cs="AGaramondPro-Regular"/>
        </w:rPr>
        <w:t>Deutschlandtermin an. D</w:t>
      </w:r>
      <w:r w:rsidR="00787C72">
        <w:rPr>
          <w:rFonts w:ascii="Cambria" w:hAnsi="Cambria" w:cs="AGaramondPro-Regular"/>
        </w:rPr>
        <w:t>as</w:t>
      </w:r>
      <w:r w:rsidR="00877AE0">
        <w:rPr>
          <w:rFonts w:ascii="Cambria" w:hAnsi="Cambria" w:cs="AGaramondPro-Regular"/>
        </w:rPr>
        <w:t xml:space="preserve"> </w:t>
      </w:r>
      <w:r w:rsidR="00787C72">
        <w:rPr>
          <w:rFonts w:ascii="Cambria" w:hAnsi="Cambria" w:cs="AGaramondPro-Regular"/>
        </w:rPr>
        <w:t>Quartett</w:t>
      </w:r>
      <w:r w:rsidR="00106245">
        <w:rPr>
          <w:rFonts w:ascii="Cambria" w:hAnsi="Cambria" w:cs="AGaramondPro-Regular"/>
        </w:rPr>
        <w:t xml:space="preserve"> aus Miami/Florida spie</w:t>
      </w:r>
      <w:r w:rsidR="00421B89">
        <w:rPr>
          <w:rFonts w:ascii="Cambria" w:hAnsi="Cambria" w:cs="AGaramondPro-Regular"/>
        </w:rPr>
        <w:t xml:space="preserve">lt am 5. April 2020 in Dresden im </w:t>
      </w:r>
      <w:proofErr w:type="spellStart"/>
      <w:r w:rsidR="00421B89">
        <w:rPr>
          <w:rFonts w:ascii="Cambria" w:hAnsi="Cambria" w:cs="AGaramondPro-Regular"/>
        </w:rPr>
        <w:t>Ostpol</w:t>
      </w:r>
      <w:proofErr w:type="spellEnd"/>
      <w:r w:rsidR="00106245">
        <w:rPr>
          <w:rFonts w:ascii="Cambria" w:hAnsi="Cambria" w:cs="AGaramondPro-Regular"/>
        </w:rPr>
        <w:t xml:space="preserve">. Dabei wird </w:t>
      </w:r>
      <w:r w:rsidR="00787C72">
        <w:rPr>
          <w:rFonts w:ascii="Cambria" w:hAnsi="Cambria" w:cs="AGaramondPro-Regular"/>
        </w:rPr>
        <w:t>e</w:t>
      </w:r>
      <w:r w:rsidR="00106245">
        <w:rPr>
          <w:rFonts w:ascii="Cambria" w:hAnsi="Cambria" w:cs="AGaramondPro-Regular"/>
        </w:rPr>
        <w:t xml:space="preserve">s </w:t>
      </w:r>
      <w:r w:rsidR="00787C72">
        <w:rPr>
          <w:rFonts w:ascii="Cambria" w:hAnsi="Cambria" w:cs="AGaramondPro-Regular"/>
        </w:rPr>
        <w:t>sein</w:t>
      </w:r>
      <w:r w:rsidR="00106245">
        <w:rPr>
          <w:rFonts w:ascii="Cambria" w:hAnsi="Cambria" w:cs="AGaramondPro-Regular"/>
        </w:rPr>
        <w:t xml:space="preserve"> </w:t>
      </w:r>
      <w:r w:rsidR="00877AE0">
        <w:rPr>
          <w:rFonts w:ascii="Cambria" w:hAnsi="Cambria" w:cs="AGaramondPro-Regular"/>
        </w:rPr>
        <w:t>im</w:t>
      </w:r>
      <w:r w:rsidR="00705BA7">
        <w:rPr>
          <w:rFonts w:ascii="Cambria" w:hAnsi="Cambria" w:cs="AGaramondPro-Regular"/>
        </w:rPr>
        <w:t xml:space="preserve"> </w:t>
      </w:r>
      <w:r w:rsidR="00106245">
        <w:rPr>
          <w:rFonts w:ascii="Cambria" w:hAnsi="Cambria" w:cs="AGaramondPro-Regular"/>
        </w:rPr>
        <w:t>Juli</w:t>
      </w:r>
      <w:r w:rsidR="00705BA7">
        <w:rPr>
          <w:rFonts w:ascii="Cambria" w:hAnsi="Cambria" w:cs="AGaramondPro-Regular"/>
        </w:rPr>
        <w:t xml:space="preserve"> erschienenes</w:t>
      </w:r>
      <w:r w:rsidR="00F038F0">
        <w:rPr>
          <w:rFonts w:ascii="Cambria" w:hAnsi="Cambria" w:cs="AGaramondPro-Regular"/>
        </w:rPr>
        <w:t xml:space="preserve">, fünftes </w:t>
      </w:r>
      <w:r w:rsidR="00705BA7">
        <w:rPr>
          <w:rFonts w:ascii="Cambria" w:hAnsi="Cambria" w:cs="AGaramondPro-Regular"/>
        </w:rPr>
        <w:t xml:space="preserve"> </w:t>
      </w:r>
      <w:r w:rsidR="00106245">
        <w:rPr>
          <w:rFonts w:ascii="Cambria" w:hAnsi="Cambria" w:cs="AGaramondPro-Regular"/>
        </w:rPr>
        <w:t>Album</w:t>
      </w:r>
      <w:r w:rsidR="00705BA7">
        <w:rPr>
          <w:rFonts w:ascii="Cambria" w:hAnsi="Cambria" w:cs="AGaramondPro-Regular"/>
        </w:rPr>
        <w:t xml:space="preserve"> „</w:t>
      </w:r>
      <w:r w:rsidR="00106245">
        <w:rPr>
          <w:rFonts w:ascii="Cambria" w:hAnsi="Cambria" w:cs="AGaramondPro-Regular"/>
        </w:rPr>
        <w:t>Admission</w:t>
      </w:r>
      <w:r w:rsidR="00705BA7">
        <w:rPr>
          <w:rFonts w:ascii="Cambria" w:hAnsi="Cambria" w:cs="AGaramondPro-Regular"/>
        </w:rPr>
        <w:t>“ (</w:t>
      </w:r>
      <w:proofErr w:type="spellStart"/>
      <w:r w:rsidR="00106245">
        <w:rPr>
          <w:rFonts w:ascii="Cambria" w:hAnsi="Cambria" w:cs="AGaramondPro-Regular"/>
        </w:rPr>
        <w:t>Relapse</w:t>
      </w:r>
      <w:proofErr w:type="spellEnd"/>
      <w:r w:rsidR="00106245">
        <w:rPr>
          <w:rFonts w:ascii="Cambria" w:hAnsi="Cambria" w:cs="AGaramondPro-Regular"/>
        </w:rPr>
        <w:t xml:space="preserve"> </w:t>
      </w:r>
      <w:r w:rsidR="00705BA7">
        <w:rPr>
          <w:rFonts w:ascii="Cambria" w:hAnsi="Cambria" w:cs="AGaramondPro-Regular"/>
        </w:rPr>
        <w:t xml:space="preserve">Records) live vorstellen. </w:t>
      </w:r>
    </w:p>
    <w:p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AB0C4A" w:rsidRDefault="00904595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AB0C4A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AB0C4A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AB0C4A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885324" w:rsidRPr="00AB0C4A">
        <w:rPr>
          <w:rFonts w:ascii="Cambria" w:hAnsi="Cambria" w:cs="Times New Roman"/>
          <w:b/>
          <w:color w:val="auto"/>
          <w:sz w:val="22"/>
          <w:szCs w:val="22"/>
        </w:rPr>
        <w:t>2</w:t>
      </w:r>
      <w:r w:rsidR="00AB0C4A" w:rsidRPr="00AB0C4A">
        <w:rPr>
          <w:rFonts w:ascii="Cambria" w:hAnsi="Cambria" w:cs="Times New Roman"/>
          <w:b/>
          <w:color w:val="auto"/>
          <w:sz w:val="22"/>
          <w:szCs w:val="22"/>
        </w:rPr>
        <w:t>0</w:t>
      </w:r>
      <w:r w:rsidR="00DD233C" w:rsidRPr="00AB0C4A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AB0C4A" w:rsidRPr="00AB0C4A">
        <w:rPr>
          <w:rFonts w:ascii="Cambria" w:hAnsi="Cambria" w:cs="Times New Roman"/>
          <w:b/>
          <w:color w:val="auto"/>
          <w:sz w:val="22"/>
          <w:szCs w:val="22"/>
        </w:rPr>
        <w:t>Dezember</w:t>
      </w:r>
      <w:r w:rsidR="002369BD" w:rsidRPr="00AB0C4A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AB0C4A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AB0C4A" w:rsidRPr="00AB0C4A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AB0C4A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C4A57" w:rsidRPr="00AB0C4A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AB0C4A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AB0C4A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AB0C4A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904595" w:rsidRPr="00AB0C4A" w:rsidRDefault="00904595" w:rsidP="002E743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4C29DB" w:rsidRPr="004C29DB" w:rsidRDefault="00716DDB" w:rsidP="00421B89">
      <w:pPr>
        <w:pStyle w:val="Default"/>
        <w:contextualSpacing/>
        <w:jc w:val="both"/>
        <w:rPr>
          <w:rFonts w:ascii="Cambria" w:eastAsia="Times New Roman" w:hAnsi="Cambria"/>
          <w:color w:val="auto"/>
          <w:spacing w:val="6"/>
          <w:sz w:val="22"/>
          <w:szCs w:val="22"/>
        </w:rPr>
      </w:pPr>
      <w:proofErr w:type="spellStart"/>
      <w:r w:rsidRPr="00F46FA0">
        <w:rPr>
          <w:rFonts w:ascii="Cambria" w:eastAsia="Times New Roman" w:hAnsi="Cambria" w:cs="Times New Roman"/>
          <w:b/>
          <w:sz w:val="22"/>
          <w:szCs w:val="22"/>
        </w:rPr>
        <w:t>Torche</w:t>
      </w:r>
      <w:proofErr w:type="spellEnd"/>
      <w:r w:rsidRPr="00F46FA0">
        <w:rPr>
          <w:rFonts w:ascii="Cambria" w:eastAsia="Times New Roman" w:hAnsi="Cambria" w:cs="Times New Roman"/>
          <w:sz w:val="22"/>
          <w:szCs w:val="22"/>
        </w:rPr>
        <w:t xml:space="preserve"> gehören seit 15 Jahren zu den Eckpfeilen der US-Heavy Rock-Szene.</w:t>
      </w:r>
      <w:r w:rsidR="004C29DB" w:rsidRPr="00F46FA0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4C29DB" w:rsidRPr="00421B89">
        <w:rPr>
          <w:rFonts w:ascii="Cambria" w:eastAsia="Times New Roman" w:hAnsi="Cambria" w:cs="Times New Roman"/>
          <w:i/>
          <w:sz w:val="22"/>
          <w:szCs w:val="22"/>
        </w:rPr>
        <w:t xml:space="preserve">„Seitdem versuchen uns die Leute in eine bestimmte Schublade zu stecken. Sie wollen uns einordnen. Aber in einer Welt voller </w:t>
      </w:r>
      <w:proofErr w:type="spellStart"/>
      <w:r w:rsidR="004C29DB" w:rsidRPr="00421B89">
        <w:rPr>
          <w:rFonts w:ascii="Cambria" w:eastAsia="Times New Roman" w:hAnsi="Cambria" w:cs="Times New Roman"/>
          <w:i/>
          <w:sz w:val="22"/>
          <w:szCs w:val="22"/>
        </w:rPr>
        <w:t>Sabbaths</w:t>
      </w:r>
      <w:proofErr w:type="spellEnd"/>
      <w:r w:rsidR="004C29DB" w:rsidRPr="00421B89">
        <w:rPr>
          <w:rFonts w:ascii="Cambria" w:eastAsia="Times New Roman" w:hAnsi="Cambria" w:cs="Times New Roman"/>
          <w:i/>
          <w:sz w:val="22"/>
          <w:szCs w:val="22"/>
        </w:rPr>
        <w:t xml:space="preserve"> sind wir doch eher Van </w:t>
      </w:r>
      <w:proofErr w:type="spellStart"/>
      <w:r w:rsidR="004C29DB" w:rsidRPr="00421B89">
        <w:rPr>
          <w:rFonts w:ascii="Cambria" w:eastAsia="Times New Roman" w:hAnsi="Cambria" w:cs="Times New Roman"/>
          <w:i/>
          <w:sz w:val="22"/>
          <w:szCs w:val="22"/>
        </w:rPr>
        <w:t>Halen</w:t>
      </w:r>
      <w:proofErr w:type="spellEnd"/>
      <w:r w:rsidR="004C29DB" w:rsidRPr="00421B89">
        <w:rPr>
          <w:rFonts w:ascii="Cambria" w:eastAsia="Times New Roman" w:hAnsi="Cambria" w:cs="Times New Roman"/>
          <w:i/>
          <w:sz w:val="22"/>
          <w:szCs w:val="22"/>
        </w:rPr>
        <w:t>.”</w:t>
      </w:r>
      <w:r w:rsidR="004C29DB" w:rsidRPr="00F46FA0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 w:rsidR="004C29DB" w:rsidRPr="00F46FA0">
        <w:rPr>
          <w:rFonts w:ascii="Cambria" w:eastAsia="Times New Roman" w:hAnsi="Cambria" w:cs="Times New Roman"/>
          <w:b/>
          <w:sz w:val="22"/>
          <w:szCs w:val="22"/>
        </w:rPr>
        <w:t>Torche</w:t>
      </w:r>
      <w:proofErr w:type="spellEnd"/>
      <w:r w:rsidR="004C29DB" w:rsidRPr="00F46FA0">
        <w:rPr>
          <w:rFonts w:ascii="Cambria" w:eastAsia="Times New Roman" w:hAnsi="Cambria" w:cs="Times New Roman"/>
          <w:sz w:val="22"/>
          <w:szCs w:val="22"/>
        </w:rPr>
        <w:t xml:space="preserve">-Gitarrist und –Produzent Jon </w:t>
      </w:r>
      <w:proofErr w:type="spellStart"/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>Nuñez</w:t>
      </w:r>
      <w:proofErr w:type="spellEnd"/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 hadert schon lange mit dem Versuch, seine Band stilistisch zu beschreiben. Denn in den letzten 15 Jahren ist die Band, die aus </w:t>
      </w:r>
      <w:proofErr w:type="spellStart"/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>Nuñez</w:t>
      </w:r>
      <w:proofErr w:type="spellEnd"/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, </w:t>
      </w:r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Gitarrist/Sänger </w:t>
      </w:r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>Steve Brooks</w:t>
      </w:r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>, Bassist Eric Hernandez</w:t>
      </w:r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 </w:t>
      </w:r>
      <w:r w:rsidR="00984038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(seit 2016) </w:t>
      </w:r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>u</w:t>
      </w:r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nd </w:t>
      </w:r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>D</w:t>
      </w:r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>rummer Rick Smith</w:t>
      </w:r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 besteht, zu oft in die eindimensionalen Klischee-Nischen </w:t>
      </w:r>
      <w:proofErr w:type="spellStart"/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>D</w:t>
      </w:r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>oom</w:t>
      </w:r>
      <w:proofErr w:type="spellEnd"/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, </w:t>
      </w:r>
      <w:proofErr w:type="spellStart"/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>S</w:t>
      </w:r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>ludge</w:t>
      </w:r>
      <w:proofErr w:type="spellEnd"/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 o</w:t>
      </w:r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>de</w:t>
      </w:r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r </w:t>
      </w:r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>S</w:t>
      </w:r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toner </w:t>
      </w:r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>R</w:t>
      </w:r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>ock</w:t>
      </w:r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 gesteckt worden. Aber keine Kategorie davon trifft wirklich zu. </w:t>
      </w:r>
      <w:r w:rsidR="004C29DB" w:rsidRPr="00421B89">
        <w:rPr>
          <w:rFonts w:ascii="Cambria" w:eastAsia="Times New Roman" w:hAnsi="Cambria"/>
          <w:i/>
          <w:color w:val="auto"/>
          <w:spacing w:val="6"/>
          <w:sz w:val="22"/>
          <w:szCs w:val="22"/>
        </w:rPr>
        <w:t>„Dieser Mist langweilt“</w:t>
      </w:r>
      <w:r w:rsidR="004C29DB" w:rsidRPr="00F46FA0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, erklärt er. </w:t>
      </w:r>
      <w:r w:rsidR="00FA656F" w:rsidRPr="00421B89">
        <w:rPr>
          <w:rFonts w:ascii="Cambria" w:eastAsia="Times New Roman" w:hAnsi="Cambria"/>
          <w:i/>
          <w:color w:val="auto"/>
          <w:spacing w:val="6"/>
          <w:sz w:val="22"/>
          <w:szCs w:val="22"/>
        </w:rPr>
        <w:t>„</w:t>
      </w:r>
      <w:r w:rsidR="004C29DB" w:rsidRPr="00421B89">
        <w:rPr>
          <w:rFonts w:ascii="Cambria" w:eastAsia="Times New Roman" w:hAnsi="Cambria"/>
          <w:i/>
          <w:color w:val="auto"/>
          <w:spacing w:val="6"/>
          <w:sz w:val="22"/>
          <w:szCs w:val="22"/>
        </w:rPr>
        <w:t>Wenn mich Leute fragen, welche Art von Musik wir spielen, antworte ich nur lauter Rock‘n’Roll.“</w:t>
      </w:r>
      <w:r w:rsidR="004C29DB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> </w:t>
      </w:r>
      <w:bookmarkStart w:id="0" w:name="_GoBack"/>
      <w:bookmarkEnd w:id="0"/>
    </w:p>
    <w:p w:rsidR="00AA3CC2" w:rsidRDefault="00AA3CC2" w:rsidP="00421B89">
      <w:pPr>
        <w:pStyle w:val="Default"/>
        <w:contextualSpacing/>
        <w:jc w:val="both"/>
        <w:rPr>
          <w:rFonts w:ascii="Cambria" w:eastAsia="Calibri" w:hAnsi="Cambria" w:cs="Times New Roman"/>
          <w:b/>
          <w:color w:val="auto"/>
          <w:sz w:val="22"/>
          <w:szCs w:val="22"/>
          <w:lang w:eastAsia="en-US"/>
        </w:rPr>
      </w:pPr>
    </w:p>
    <w:p w:rsidR="00F31F28" w:rsidRPr="004C29DB" w:rsidRDefault="005750BC" w:rsidP="00421B89">
      <w:pPr>
        <w:pStyle w:val="Default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proofErr w:type="spellStart"/>
      <w:r w:rsidRPr="00B453B1">
        <w:rPr>
          <w:rFonts w:ascii="Cambria" w:eastAsia="Calibri" w:hAnsi="Cambria" w:cs="Times New Roman"/>
          <w:b/>
          <w:color w:val="auto"/>
          <w:sz w:val="22"/>
          <w:szCs w:val="22"/>
          <w:lang w:eastAsia="en-US"/>
        </w:rPr>
        <w:t>Torche</w:t>
      </w:r>
      <w:proofErr w:type="spellEnd"/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w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e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rden 2004 von den ehemaligen </w:t>
      </w:r>
      <w:hyperlink r:id="rId12" w:tooltip="Floor (Band) (Seite nicht vorhanden)" w:history="1"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Floor</w:t>
        </w:r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-Mitgliedern Steve Brooks und Juan Montoya gemeinsam mit dem Schlagzeuger Rick Smith, der zuvor in diversen </w:t>
      </w:r>
      <w:hyperlink r:id="rId13" w:tooltip="Grindcore" w:history="1">
        <w:proofErr w:type="spellStart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Grindcore</w:t>
        </w:r>
        <w:proofErr w:type="spellEnd"/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-Gruppen gespielt hat, und dem Bassisten Jonathan </w:t>
      </w:r>
      <w:proofErr w:type="spellStart"/>
      <w:r w:rsidR="005A4130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>Nuñez</w:t>
      </w:r>
      <w:proofErr w:type="spellEnd"/>
      <w:r w:rsidR="005A4130">
        <w:rPr>
          <w:rFonts w:ascii="Cambria" w:eastAsia="Times New Roman" w:hAnsi="Cambria"/>
          <w:color w:val="auto"/>
          <w:spacing w:val="6"/>
          <w:sz w:val="22"/>
          <w:szCs w:val="22"/>
        </w:rPr>
        <w:t>,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gegründet. Die Band veröffentlicht im darauf folgende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n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Jahr ihr selbstbetiteltes Debütalbum über </w:t>
      </w:r>
      <w:hyperlink r:id="rId14" w:tooltip="Robotic Empire (Seite nicht vorhanden)" w:history="1">
        <w:proofErr w:type="spellStart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Robotic</w:t>
        </w:r>
        <w:proofErr w:type="spellEnd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 xml:space="preserve"> Empire</w:t>
        </w:r>
      </w:hyperlink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,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gefolgt von landesweiten Tour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en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mit </w:t>
      </w:r>
      <w:hyperlink r:id="rId15" w:tooltip="The Sword" w:history="1"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 xml:space="preserve">The </w:t>
        </w:r>
        <w:proofErr w:type="spellStart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Sword</w:t>
        </w:r>
        <w:proofErr w:type="spellEnd"/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, </w:t>
      </w:r>
      <w:hyperlink r:id="rId16" w:tooltip="Mouth of the Architect" w:history="1">
        <w:proofErr w:type="spellStart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Mouth</w:t>
        </w:r>
        <w:proofErr w:type="spellEnd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 xml:space="preserve"> of the </w:t>
        </w:r>
        <w:proofErr w:type="spellStart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Architect</w:t>
        </w:r>
        <w:proofErr w:type="spellEnd"/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, </w:t>
      </w:r>
      <w:hyperlink r:id="rId17" w:tooltip="Jesu (Band)" w:history="1"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Jesu</w:t>
        </w:r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, </w:t>
      </w:r>
      <w:hyperlink r:id="rId18" w:tooltip="Isis (Band)" w:history="1"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Isis</w:t>
        </w:r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und </w:t>
      </w:r>
      <w:hyperlink r:id="rId19" w:tooltip="Mogwai (Band)" w:history="1">
        <w:proofErr w:type="spellStart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Mogwai</w:t>
        </w:r>
        <w:proofErr w:type="spellEnd"/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. Im Jahr 2007 veröffentlicht die Band die von John </w:t>
      </w:r>
      <w:proofErr w:type="spellStart"/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Baizley</w:t>
      </w:r>
      <w:proofErr w:type="spellEnd"/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(</w:t>
      </w:r>
      <w:hyperlink r:id="rId20" w:tooltip="Baroness" w:history="1"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Baroness</w:t>
        </w:r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) gestaltete </w:t>
      </w:r>
      <w:hyperlink r:id="rId21" w:tooltip="Extended Play" w:history="1"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EP</w:t>
        </w:r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„</w:t>
      </w:r>
      <w:r w:rsidRPr="005750BC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In Return</w:t>
      </w:r>
      <w:r w:rsidR="00B453B1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“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. Nach de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m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zweiten Studioalbum 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„</w:t>
      </w:r>
      <w:proofErr w:type="spellStart"/>
      <w:r w:rsidRPr="005750BC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Meanderthal</w:t>
      </w:r>
      <w:proofErr w:type="spellEnd"/>
      <w:r w:rsidR="00B453B1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“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im Jahr 2008 verkündet Juan Montoya seinen Abschied von der Gruppe aufgrund künstlerischer Differenzen. Vorerst verble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i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b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t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</w:t>
      </w:r>
      <w:r w:rsidR="005A4130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man 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als Trio und g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eht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in dieser Konstellation 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auf 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Tournee mit </w:t>
      </w:r>
      <w:hyperlink r:id="rId22" w:tooltip="Harvey Milk" w:history="1"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Harvey Milk</w:t>
        </w:r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und </w:t>
      </w:r>
      <w:hyperlink r:id="rId23" w:tooltip="Coheed and Cambria" w:history="1">
        <w:proofErr w:type="spellStart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Coheed</w:t>
        </w:r>
        <w:proofErr w:type="spellEnd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 xml:space="preserve"> </w:t>
        </w:r>
        <w:proofErr w:type="spellStart"/>
        <w:r w:rsidR="00B453B1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A</w:t>
        </w:r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nd</w:t>
        </w:r>
        <w:proofErr w:type="spellEnd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 xml:space="preserve"> Cambria</w:t>
        </w:r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. Eine weitere EP 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kommt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2010 über </w:t>
      </w:r>
      <w:hyperlink r:id="rId24" w:tooltip="Hydra Head" w:history="1"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Hydra Head</w:t>
        </w:r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unter dem Titel 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„</w:t>
      </w:r>
      <w:r w:rsidRPr="005750BC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 xml:space="preserve">Songs </w:t>
      </w:r>
      <w:r w:rsidR="00B453B1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O</w:t>
      </w:r>
      <w:r w:rsidRPr="005750BC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f Singles</w:t>
      </w:r>
      <w:r w:rsidR="00B453B1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“ auf den Markt.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Im darauf folgende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n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Jahr st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ößt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Andrew 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lastRenderedPageBreak/>
        <w:t>Elstner als zweiter Gitarrist zur Band, mit diesem w</w:t>
      </w:r>
      <w:r w:rsidR="00B453B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i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rd das dritte, von Kritikern hoch gelobte und über </w:t>
      </w:r>
      <w:hyperlink r:id="rId25" w:tooltip="Volcom Entertainment" w:history="1">
        <w:proofErr w:type="spellStart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Volcom</w:t>
        </w:r>
        <w:proofErr w:type="spellEnd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 xml:space="preserve"> Entertainment</w:t>
        </w:r>
      </w:hyperlink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veröffentlichte Studioalbum </w:t>
      </w:r>
      <w:r w:rsidR="00F31F28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„</w:t>
      </w:r>
      <w:proofErr w:type="spellStart"/>
      <w:r w:rsidRPr="005750BC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Harmonicraft</w:t>
      </w:r>
      <w:proofErr w:type="spellEnd"/>
      <w:r w:rsidR="00F31F28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“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aufgenommen. In den folgenden Jahren bestr</w:t>
      </w:r>
      <w:r w:rsidR="00F31F28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e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it</w:t>
      </w:r>
      <w:r w:rsidR="00F31F28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e</w:t>
      </w:r>
      <w:r w:rsidR="00093B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n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093B57" w:rsidRPr="00093B57">
        <w:rPr>
          <w:rFonts w:ascii="Cambria" w:eastAsia="Calibri" w:hAnsi="Cambria" w:cs="Times New Roman"/>
          <w:b/>
          <w:color w:val="auto"/>
          <w:sz w:val="22"/>
          <w:szCs w:val="22"/>
          <w:lang w:eastAsia="en-US"/>
        </w:rPr>
        <w:t>Torche</w:t>
      </w:r>
      <w:proofErr w:type="spellEnd"/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weitere Tourneen und veröffentlich</w:t>
      </w:r>
      <w:r w:rsidR="005A4130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en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dive</w:t>
      </w:r>
      <w:r w:rsidR="00093B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rse Singles und EPs. 2015 folgt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das vierte Studioalbum </w:t>
      </w:r>
      <w:r w:rsidR="00F31F28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„</w:t>
      </w:r>
      <w:proofErr w:type="spellStart"/>
      <w:r w:rsidRPr="005750BC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Restarter</w:t>
      </w:r>
      <w:proofErr w:type="spellEnd"/>
      <w:r w:rsidR="00F31F28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“</w:t>
      </w:r>
      <w:r w:rsidRPr="005750BC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über </w:t>
      </w:r>
      <w:hyperlink r:id="rId26" w:tooltip="Relapse Records" w:history="1">
        <w:proofErr w:type="spellStart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Relapse</w:t>
        </w:r>
        <w:proofErr w:type="spellEnd"/>
        <w:r w:rsidRPr="005750BC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 xml:space="preserve"> Records</w:t>
        </w:r>
      </w:hyperlink>
      <w:r w:rsidR="00F31F28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. </w:t>
      </w:r>
      <w:r w:rsidR="00984038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Ende 2016 steigt Elstner aus, </w:t>
      </w:r>
      <w:proofErr w:type="spellStart"/>
      <w:r w:rsidR="00984038" w:rsidRPr="004C29DB">
        <w:rPr>
          <w:rFonts w:ascii="Cambria" w:eastAsia="Times New Roman" w:hAnsi="Cambria"/>
          <w:color w:val="auto"/>
          <w:spacing w:val="6"/>
          <w:sz w:val="22"/>
          <w:szCs w:val="22"/>
        </w:rPr>
        <w:t>Nuñez</w:t>
      </w:r>
      <w:proofErr w:type="spellEnd"/>
      <w:r w:rsidR="00984038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 von Bass auf Gitarre um, der Bass wird vo</w:t>
      </w:r>
      <w:r w:rsidR="00093B57">
        <w:rPr>
          <w:rFonts w:ascii="Cambria" w:eastAsia="Times New Roman" w:hAnsi="Cambria"/>
          <w:color w:val="auto"/>
          <w:spacing w:val="6"/>
          <w:sz w:val="22"/>
          <w:szCs w:val="22"/>
        </w:rPr>
        <w:t>n Eric H</w:t>
      </w:r>
      <w:r w:rsidR="00984038">
        <w:rPr>
          <w:rFonts w:ascii="Cambria" w:eastAsia="Times New Roman" w:hAnsi="Cambria"/>
          <w:color w:val="auto"/>
          <w:spacing w:val="6"/>
          <w:sz w:val="22"/>
          <w:szCs w:val="22"/>
        </w:rPr>
        <w:t>erna</w:t>
      </w:r>
      <w:r w:rsidR="00093B57">
        <w:rPr>
          <w:rFonts w:ascii="Cambria" w:eastAsia="Times New Roman" w:hAnsi="Cambria"/>
          <w:color w:val="auto"/>
          <w:spacing w:val="6"/>
          <w:sz w:val="22"/>
          <w:szCs w:val="22"/>
        </w:rPr>
        <w:t>n</w:t>
      </w:r>
      <w:r w:rsidR="00984038">
        <w:rPr>
          <w:rFonts w:ascii="Cambria" w:eastAsia="Times New Roman" w:hAnsi="Cambria"/>
          <w:color w:val="auto"/>
          <w:spacing w:val="6"/>
          <w:sz w:val="22"/>
          <w:szCs w:val="22"/>
        </w:rPr>
        <w:t xml:space="preserve">dez übernommen. </w:t>
      </w:r>
    </w:p>
    <w:p w:rsidR="00AA3CC2" w:rsidRDefault="00AA3CC2" w:rsidP="00421B89">
      <w:pPr>
        <w:spacing w:after="0" w:line="240" w:lineRule="auto"/>
        <w:contextualSpacing/>
        <w:jc w:val="both"/>
        <w:textAlignment w:val="baseline"/>
        <w:rPr>
          <w:rFonts w:ascii="Cambria" w:eastAsia="Times New Roman" w:hAnsi="Cambria"/>
          <w:color w:val="000000"/>
          <w:lang w:eastAsia="de-DE"/>
        </w:rPr>
      </w:pPr>
    </w:p>
    <w:p w:rsidR="00E27951" w:rsidRPr="00421B89" w:rsidRDefault="00716DDB" w:rsidP="00421B89">
      <w:pPr>
        <w:spacing w:after="0" w:line="240" w:lineRule="auto"/>
        <w:contextualSpacing/>
        <w:jc w:val="both"/>
        <w:textAlignment w:val="baseline"/>
        <w:rPr>
          <w:rFonts w:ascii="Cambria" w:eastAsia="Times New Roman" w:hAnsi="Cambria"/>
          <w:color w:val="000000"/>
          <w:lang w:val="en-GB" w:eastAsia="de-DE"/>
        </w:rPr>
      </w:pPr>
      <w:r w:rsidRPr="00716DDB">
        <w:rPr>
          <w:rFonts w:ascii="Cambria" w:eastAsia="Times New Roman" w:hAnsi="Cambria"/>
          <w:color w:val="000000"/>
          <w:lang w:eastAsia="de-DE"/>
        </w:rPr>
        <w:t>Mit ihrem neuen mit Spannung erwarteten</w:t>
      </w:r>
      <w:r w:rsidR="00984038">
        <w:rPr>
          <w:rFonts w:ascii="Cambria" w:eastAsia="Times New Roman" w:hAnsi="Cambria"/>
          <w:color w:val="000000"/>
          <w:lang w:eastAsia="de-DE"/>
        </w:rPr>
        <w:t>, fünften</w:t>
      </w:r>
      <w:r w:rsidRPr="00716DDB">
        <w:rPr>
          <w:rFonts w:ascii="Cambria" w:eastAsia="Times New Roman" w:hAnsi="Cambria"/>
          <w:color w:val="000000"/>
          <w:lang w:eastAsia="de-DE"/>
        </w:rPr>
        <w:t xml:space="preserve"> Album </w:t>
      </w:r>
      <w:r w:rsidR="00F31F28">
        <w:rPr>
          <w:rFonts w:ascii="Cambria" w:eastAsia="Times New Roman" w:hAnsi="Cambria"/>
          <w:color w:val="000000"/>
          <w:lang w:eastAsia="de-DE"/>
        </w:rPr>
        <w:t>„</w:t>
      </w:r>
      <w:r w:rsidRPr="00716DDB">
        <w:rPr>
          <w:rFonts w:ascii="Cambria" w:eastAsia="Times New Roman" w:hAnsi="Cambria"/>
          <w:color w:val="000000"/>
          <w:lang w:eastAsia="de-DE"/>
        </w:rPr>
        <w:t xml:space="preserve">Admission” erweitern </w:t>
      </w:r>
      <w:proofErr w:type="spellStart"/>
      <w:r w:rsidR="00F31F28" w:rsidRPr="00F31F28">
        <w:rPr>
          <w:rFonts w:ascii="Cambria" w:eastAsia="Times New Roman" w:hAnsi="Cambria"/>
          <w:b/>
          <w:color w:val="000000"/>
          <w:lang w:eastAsia="de-DE"/>
        </w:rPr>
        <w:t>Torche</w:t>
      </w:r>
      <w:proofErr w:type="spellEnd"/>
      <w:r w:rsidRPr="00716DDB">
        <w:rPr>
          <w:rFonts w:ascii="Cambria" w:eastAsia="Times New Roman" w:hAnsi="Cambria"/>
          <w:color w:val="000000"/>
          <w:lang w:eastAsia="de-DE"/>
        </w:rPr>
        <w:t xml:space="preserve"> </w:t>
      </w:r>
      <w:r w:rsidR="00984038">
        <w:rPr>
          <w:rFonts w:ascii="Cambria" w:eastAsia="Times New Roman" w:hAnsi="Cambria"/>
          <w:color w:val="000000"/>
          <w:lang w:eastAsia="de-DE"/>
        </w:rPr>
        <w:t xml:space="preserve"> nun </w:t>
      </w:r>
      <w:r w:rsidRPr="00716DDB">
        <w:rPr>
          <w:rFonts w:ascii="Cambria" w:eastAsia="Times New Roman" w:hAnsi="Cambria"/>
          <w:color w:val="000000"/>
          <w:lang w:eastAsia="de-DE"/>
        </w:rPr>
        <w:t xml:space="preserve">ihre Themen- und Songwriting-Künste um völlig neue Dimensionen. Das Album ist vollgepackt mit kraftvollen, erfrischenden Riffs und einer Reihe tiefgründiger Song-Texturen, die sich als vielseitiger und bahnbrechender als je zuvor erweisen. Die unvergesslichen Gesangsharmonien der Band treffen auf tolle Hooks und Pop-Melodien, die ihre Musik zu neuen Höhen treiben. Mit Tracks wie “Slide”, “Times </w:t>
      </w:r>
      <w:proofErr w:type="spellStart"/>
      <w:r w:rsidRPr="00716DDB">
        <w:rPr>
          <w:rFonts w:ascii="Cambria" w:eastAsia="Times New Roman" w:hAnsi="Cambria"/>
          <w:color w:val="000000"/>
          <w:lang w:eastAsia="de-DE"/>
        </w:rPr>
        <w:t>Missing</w:t>
      </w:r>
      <w:proofErr w:type="spellEnd"/>
      <w:r w:rsidRPr="00716DDB">
        <w:rPr>
          <w:rFonts w:ascii="Cambria" w:eastAsia="Times New Roman" w:hAnsi="Cambria"/>
          <w:color w:val="000000"/>
          <w:lang w:eastAsia="de-DE"/>
        </w:rPr>
        <w:t xml:space="preserve">” und dem monumentalen Titeltrack gehen </w:t>
      </w:r>
      <w:proofErr w:type="spellStart"/>
      <w:r w:rsidRPr="00716DDB">
        <w:rPr>
          <w:rFonts w:ascii="Cambria" w:eastAsia="Times New Roman" w:hAnsi="Cambria"/>
          <w:b/>
          <w:color w:val="000000"/>
          <w:lang w:eastAsia="de-DE"/>
        </w:rPr>
        <w:t>Torche</w:t>
      </w:r>
      <w:proofErr w:type="spellEnd"/>
      <w:r w:rsidRPr="00716DDB">
        <w:rPr>
          <w:rFonts w:ascii="Cambria" w:eastAsia="Times New Roman" w:hAnsi="Cambria"/>
          <w:color w:val="000000"/>
          <w:lang w:eastAsia="de-DE"/>
        </w:rPr>
        <w:t xml:space="preserve"> auf genau diese Elemente ein, um eines der faszinierendsten Rock-Alben des Jahres 2019 zu kreieren. Das Album ist einfach ein Triumph, denn es bringt </w:t>
      </w:r>
      <w:proofErr w:type="spellStart"/>
      <w:r w:rsidRPr="00716DDB">
        <w:rPr>
          <w:rFonts w:ascii="Cambria" w:eastAsia="Times New Roman" w:hAnsi="Cambria"/>
          <w:b/>
          <w:color w:val="000000"/>
          <w:lang w:eastAsia="de-DE"/>
        </w:rPr>
        <w:t>Torche</w:t>
      </w:r>
      <w:proofErr w:type="spellEnd"/>
      <w:r w:rsidRPr="00716DDB">
        <w:rPr>
          <w:rFonts w:ascii="Cambria" w:eastAsia="Times New Roman" w:hAnsi="Cambria"/>
          <w:color w:val="000000"/>
          <w:lang w:eastAsia="de-DE"/>
        </w:rPr>
        <w:t xml:space="preserve"> auf eine ganz neue Stufe ihrer bereits unnachahmlichen Karriere. </w:t>
      </w:r>
      <w:proofErr w:type="spellStart"/>
      <w:r w:rsidRPr="00716DDB">
        <w:rPr>
          <w:rFonts w:ascii="Cambria" w:eastAsia="Times New Roman" w:hAnsi="Cambria"/>
          <w:color w:val="000000"/>
          <w:lang w:val="en-GB" w:eastAsia="de-DE"/>
        </w:rPr>
        <w:t>Empfohlen</w:t>
      </w:r>
      <w:proofErr w:type="spellEnd"/>
      <w:r w:rsidRPr="00716DDB">
        <w:rPr>
          <w:rFonts w:ascii="Cambria" w:eastAsia="Times New Roman" w:hAnsi="Cambria"/>
          <w:color w:val="000000"/>
          <w:lang w:val="en-GB" w:eastAsia="de-DE"/>
        </w:rPr>
        <w:t xml:space="preserve"> </w:t>
      </w:r>
      <w:proofErr w:type="spellStart"/>
      <w:r w:rsidRPr="00716DDB">
        <w:rPr>
          <w:rFonts w:ascii="Cambria" w:eastAsia="Times New Roman" w:hAnsi="Cambria"/>
          <w:color w:val="000000"/>
          <w:lang w:val="en-GB" w:eastAsia="de-DE"/>
        </w:rPr>
        <w:t>für</w:t>
      </w:r>
      <w:proofErr w:type="spellEnd"/>
      <w:r w:rsidRPr="00716DDB">
        <w:rPr>
          <w:rFonts w:ascii="Cambria" w:eastAsia="Times New Roman" w:hAnsi="Cambria"/>
          <w:color w:val="000000"/>
          <w:lang w:val="en-GB" w:eastAsia="de-DE"/>
        </w:rPr>
        <w:t xml:space="preserve"> Fans von Queens Of </w:t>
      </w:r>
      <w:proofErr w:type="gramStart"/>
      <w:r w:rsidRPr="00716DDB">
        <w:rPr>
          <w:rFonts w:ascii="Cambria" w:eastAsia="Times New Roman" w:hAnsi="Cambria"/>
          <w:color w:val="000000"/>
          <w:lang w:val="en-GB" w:eastAsia="de-DE"/>
        </w:rPr>
        <w:t>The</w:t>
      </w:r>
      <w:proofErr w:type="gramEnd"/>
      <w:r w:rsidRPr="00716DDB">
        <w:rPr>
          <w:rFonts w:ascii="Cambria" w:eastAsia="Times New Roman" w:hAnsi="Cambria"/>
          <w:color w:val="000000"/>
          <w:lang w:val="en-GB" w:eastAsia="de-DE"/>
        </w:rPr>
        <w:t xml:space="preserve"> Stone Age, Baroness, Husker Du, Red Fang, </w:t>
      </w:r>
      <w:proofErr w:type="spellStart"/>
      <w:r w:rsidRPr="00716DDB">
        <w:rPr>
          <w:rFonts w:ascii="Cambria" w:eastAsia="Times New Roman" w:hAnsi="Cambria"/>
          <w:color w:val="000000"/>
          <w:lang w:val="en-GB" w:eastAsia="de-DE"/>
        </w:rPr>
        <w:t>Fugazi</w:t>
      </w:r>
      <w:proofErr w:type="spellEnd"/>
      <w:r w:rsidRPr="00716DDB">
        <w:rPr>
          <w:rFonts w:ascii="Cambria" w:eastAsia="Times New Roman" w:hAnsi="Cambria"/>
          <w:color w:val="000000"/>
          <w:lang w:val="en-GB" w:eastAsia="de-DE"/>
        </w:rPr>
        <w:t xml:space="preserve">, Mastodon, </w:t>
      </w:r>
      <w:proofErr w:type="spellStart"/>
      <w:r w:rsidRPr="00716DDB">
        <w:rPr>
          <w:rFonts w:ascii="Cambria" w:eastAsia="Times New Roman" w:hAnsi="Cambria"/>
          <w:color w:val="000000"/>
          <w:lang w:val="en-GB" w:eastAsia="de-DE"/>
        </w:rPr>
        <w:t>Mudhoney</w:t>
      </w:r>
      <w:proofErr w:type="spellEnd"/>
      <w:r w:rsidRPr="00716DDB">
        <w:rPr>
          <w:rFonts w:ascii="Cambria" w:eastAsia="Times New Roman" w:hAnsi="Cambria"/>
          <w:color w:val="000000"/>
          <w:lang w:val="en-GB" w:eastAsia="de-DE"/>
        </w:rPr>
        <w:t>!</w:t>
      </w:r>
    </w:p>
    <w:p w:rsidR="000851E9" w:rsidRPr="00716DDB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  <w:lang w:val="en-GB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E27951">
        <w:rPr>
          <w:rFonts w:ascii="Cambria" w:hAnsi="Cambria" w:cs="Calibri"/>
        </w:rPr>
        <w:t xml:space="preserve"> </w:t>
      </w:r>
      <w:hyperlink r:id="rId27" w:history="1">
        <w:r w:rsidR="00106245" w:rsidRPr="00F1154F">
          <w:rPr>
            <w:rStyle w:val="Hyperlink"/>
            <w:rFonts w:ascii="Cambria" w:hAnsi="Cambria" w:cs="Calibri"/>
          </w:rPr>
          <w:t>www.torchemusic.com</w:t>
        </w:r>
      </w:hyperlink>
      <w:r w:rsidR="00DD233C">
        <w:t xml:space="preserve"> | </w:t>
      </w:r>
      <w:hyperlink r:id="rId28" w:history="1">
        <w:r w:rsidR="00421B89">
          <w:rPr>
            <w:rStyle w:val="Hyperlink"/>
            <w:rFonts w:ascii="Cambria" w:hAnsi="Cambria" w:cs="Calibri"/>
          </w:rPr>
          <w:t>www.store.relapse.com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421B8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21B8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106245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E27951" w:rsidRPr="00421B8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TORCH</w:t>
      </w:r>
      <w:r w:rsidR="00CB61CF" w:rsidRPr="00421B8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</w:p>
    <w:p w:rsidR="0005166C" w:rsidRPr="00421B89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21B8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E1615D" w:rsidRPr="00421B8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421B8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E27951" w:rsidRPr="00421B8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421B8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421B89" w:rsidRDefault="00E27951" w:rsidP="00421B89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="00C87004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85324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Dresde</w:t>
      </w:r>
      <w:r w:rsidR="00885324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CE4EB2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Ostpol</w:t>
      </w:r>
      <w:proofErr w:type="spellEnd"/>
      <w:r w:rsidR="00DD233C" w:rsidRPr="00421B8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Pr="00421B89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9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89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32"/>
      <w:footerReference w:type="default" r:id="rId33"/>
      <w:footerReference w:type="first" r:id="rId3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21" w:rsidRDefault="00812C21" w:rsidP="006C61BB">
      <w:pPr>
        <w:spacing w:after="0" w:line="240" w:lineRule="auto"/>
      </w:pPr>
      <w:r>
        <w:separator/>
      </w:r>
    </w:p>
  </w:endnote>
  <w:endnote w:type="continuationSeparator" w:id="0">
    <w:p w:rsidR="00812C21" w:rsidRDefault="00812C2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21B8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21B8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21B8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21B8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21" w:rsidRDefault="00812C21" w:rsidP="006C61BB">
      <w:pPr>
        <w:spacing w:after="0" w:line="240" w:lineRule="auto"/>
      </w:pPr>
      <w:r>
        <w:separator/>
      </w:r>
    </w:p>
  </w:footnote>
  <w:footnote w:type="continuationSeparator" w:id="0">
    <w:p w:rsidR="00812C21" w:rsidRDefault="00812C2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3B57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0624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75235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1B89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9DB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750BC"/>
    <w:rsid w:val="0059106E"/>
    <w:rsid w:val="0059286E"/>
    <w:rsid w:val="00592A2E"/>
    <w:rsid w:val="00594CBE"/>
    <w:rsid w:val="005A3E21"/>
    <w:rsid w:val="005A4130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2D65"/>
    <w:rsid w:val="006F37CE"/>
    <w:rsid w:val="00700DA1"/>
    <w:rsid w:val="00704C0E"/>
    <w:rsid w:val="00705BA7"/>
    <w:rsid w:val="00712C7A"/>
    <w:rsid w:val="00716DDB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87C72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2C21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6B46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77E0D"/>
    <w:rsid w:val="00981189"/>
    <w:rsid w:val="00984038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3CC2"/>
    <w:rsid w:val="00AA6CF6"/>
    <w:rsid w:val="00AA72D8"/>
    <w:rsid w:val="00AB0256"/>
    <w:rsid w:val="00AB0C4A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53B1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E5BFA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951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86C71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38F0"/>
    <w:rsid w:val="00F05C94"/>
    <w:rsid w:val="00F072F9"/>
    <w:rsid w:val="00F21471"/>
    <w:rsid w:val="00F30E24"/>
    <w:rsid w:val="00F31F28"/>
    <w:rsid w:val="00F44A66"/>
    <w:rsid w:val="00F46165"/>
    <w:rsid w:val="00F46FA0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A656F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Grindcore" TargetMode="External"/><Relationship Id="rId18" Type="http://schemas.openxmlformats.org/officeDocument/2006/relationships/hyperlink" Target="https://de.wikipedia.org/wiki/Isis_(Band)" TargetMode="External"/><Relationship Id="rId26" Type="http://schemas.openxmlformats.org/officeDocument/2006/relationships/hyperlink" Target="https://de.wikipedia.org/wiki/Relapse_Record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Extended_Play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/index.php?title=Floor_(Band)&amp;action=edit&amp;redlink=1" TargetMode="External"/><Relationship Id="rId17" Type="http://schemas.openxmlformats.org/officeDocument/2006/relationships/hyperlink" Target="https://de.wikipedia.org/wiki/Jesu_(Band)" TargetMode="External"/><Relationship Id="rId25" Type="http://schemas.openxmlformats.org/officeDocument/2006/relationships/hyperlink" Target="https://de.wikipedia.org/wiki/Volcom_Entertainmen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Mouth_of_the_Architect" TargetMode="External"/><Relationship Id="rId20" Type="http://schemas.openxmlformats.org/officeDocument/2006/relationships/hyperlink" Target="https://de.wikipedia.org/wiki/Baroness" TargetMode="External"/><Relationship Id="rId29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hyperlink" Target="https://de.wikipedia.org/wiki/Hydra_Head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The_Sword" TargetMode="External"/><Relationship Id="rId23" Type="http://schemas.openxmlformats.org/officeDocument/2006/relationships/hyperlink" Target="https://de.wikipedia.org/wiki/Coheed_and_Cambria" TargetMode="External"/><Relationship Id="rId28" Type="http://schemas.openxmlformats.org/officeDocument/2006/relationships/hyperlink" Target="https://store.relapse.com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Mogwai_(Band)" TargetMode="External"/><Relationship Id="rId31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/index.php?title=Robotic_Empire&amp;action=edit&amp;redlink=1" TargetMode="External"/><Relationship Id="rId22" Type="http://schemas.openxmlformats.org/officeDocument/2006/relationships/hyperlink" Target="https://de.wikipedia.org/wiki/Harvey_Milk" TargetMode="External"/><Relationship Id="rId27" Type="http://schemas.openxmlformats.org/officeDocument/2006/relationships/hyperlink" Target="http://www.torchemusic.com" TargetMode="External"/><Relationship Id="rId30" Type="http://schemas.openxmlformats.org/officeDocument/2006/relationships/hyperlink" Target="http://www.facebook.com/WizardPromotion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B156-D14B-4FC4-83D8-A6DAA2E7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24</cp:revision>
  <cp:lastPrinted>2015-12-04T10:56:00Z</cp:lastPrinted>
  <dcterms:created xsi:type="dcterms:W3CDTF">2019-12-19T16:14:00Z</dcterms:created>
  <dcterms:modified xsi:type="dcterms:W3CDTF">2019-12-20T08:58:00Z</dcterms:modified>
</cp:coreProperties>
</file>