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0031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6AB400" wp14:editId="2B8826D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40FC10AC" w14:textId="77777777" w:rsidR="00C7559F" w:rsidRPr="00A03DC2" w:rsidRDefault="00C7559F" w:rsidP="006B1325">
      <w:pPr>
        <w:rPr>
          <w:rFonts w:ascii="Cambria" w:hAnsi="Cambria"/>
          <w:b/>
        </w:rPr>
      </w:pPr>
    </w:p>
    <w:p w14:paraId="21186B28" w14:textId="77777777" w:rsidR="00C7559F" w:rsidRPr="00A03DC2" w:rsidRDefault="00C7559F" w:rsidP="006B1325">
      <w:pPr>
        <w:rPr>
          <w:rFonts w:ascii="Cambria" w:hAnsi="Cambria"/>
          <w:b/>
        </w:rPr>
      </w:pPr>
    </w:p>
    <w:p w14:paraId="40D39ABF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10E47A9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83FA73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CFF5B00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5B52DD4C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500A5B2" w14:textId="77777777" w:rsidR="0005166C" w:rsidRPr="00DD39FC" w:rsidRDefault="00940CEE" w:rsidP="0005166C">
      <w:pPr>
        <w:jc w:val="center"/>
        <w:rPr>
          <w:rFonts w:ascii="Cambria" w:hAnsi="Cambria" w:cs="AGaramondPro-Regular"/>
          <w:b/>
        </w:rPr>
      </w:pPr>
      <w:r w:rsidRPr="00DD39FC">
        <w:rPr>
          <w:rFonts w:ascii="Cambria" w:hAnsi="Cambria"/>
          <w:b/>
          <w:noProof/>
          <w:sz w:val="90"/>
          <w:szCs w:val="90"/>
          <w:lang w:eastAsia="de-DE"/>
        </w:rPr>
        <w:t>F</w:t>
      </w:r>
      <w:r w:rsidR="00222973" w:rsidRPr="00DD39FC">
        <w:rPr>
          <w:rFonts w:ascii="Cambria" w:hAnsi="Cambria"/>
          <w:b/>
          <w:noProof/>
          <w:sz w:val="90"/>
          <w:szCs w:val="90"/>
          <w:lang w:eastAsia="de-DE"/>
        </w:rPr>
        <w:t>O</w:t>
      </w:r>
      <w:r w:rsidRPr="00DD39FC">
        <w:rPr>
          <w:rFonts w:ascii="Cambria" w:hAnsi="Cambria"/>
          <w:b/>
          <w:noProof/>
          <w:sz w:val="90"/>
          <w:szCs w:val="90"/>
          <w:lang w:eastAsia="de-DE"/>
        </w:rPr>
        <w:t>REIGNER</w:t>
      </w:r>
      <w:r w:rsidR="006E5AD6" w:rsidRPr="00DD39FC">
        <w:rPr>
          <w:rFonts w:ascii="Cambria" w:hAnsi="Cambria"/>
          <w:b/>
          <w:spacing w:val="140"/>
          <w:sz w:val="20"/>
          <w:szCs w:val="20"/>
        </w:rPr>
        <w:br/>
      </w:r>
      <w:r w:rsidRPr="00DD39FC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DD39FC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DD39FC">
        <w:rPr>
          <w:rFonts w:ascii="Cambria" w:hAnsi="Cambria"/>
          <w:i/>
          <w:spacing w:val="140"/>
          <w:sz w:val="34"/>
          <w:szCs w:val="44"/>
        </w:rPr>
        <w:t>20</w:t>
      </w:r>
      <w:r w:rsidR="006C3773">
        <w:rPr>
          <w:rFonts w:ascii="Cambria" w:hAnsi="Cambria"/>
          <w:i/>
          <w:spacing w:val="140"/>
          <w:sz w:val="34"/>
          <w:szCs w:val="44"/>
        </w:rPr>
        <w:t>20</w:t>
      </w:r>
      <w:r w:rsidR="0075418C">
        <w:rPr>
          <w:rFonts w:ascii="Cambria" w:hAnsi="Cambria"/>
        </w:rPr>
        <w:pict w14:anchorId="2146BA7C">
          <v:rect id="_x0000_i1025" style="width:453.5pt;height:1pt" o:hralign="center" o:hrstd="t" o:hrnoshade="t" o:hr="t" fillcolor="#008bac" stroked="f"/>
        </w:pict>
      </w:r>
    </w:p>
    <w:p w14:paraId="54E16585" w14:textId="77777777" w:rsidR="0005166C" w:rsidRPr="00677BC8" w:rsidRDefault="001D62E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Classic Rock-Legende </w:t>
      </w:r>
      <w:r w:rsidR="006A4CBE">
        <w:rPr>
          <w:rFonts w:ascii="Cambria" w:hAnsi="Cambria"/>
          <w:b/>
          <w:sz w:val="26"/>
          <w:szCs w:val="26"/>
        </w:rPr>
        <w:t xml:space="preserve">kündigt </w:t>
      </w:r>
      <w:r w:rsidR="003D00D4">
        <w:rPr>
          <w:rFonts w:ascii="Cambria" w:hAnsi="Cambria"/>
          <w:b/>
          <w:sz w:val="26"/>
          <w:szCs w:val="26"/>
        </w:rPr>
        <w:t>weiter</w:t>
      </w:r>
      <w:r w:rsidR="006A4CBE">
        <w:rPr>
          <w:rFonts w:ascii="Cambria" w:hAnsi="Cambria"/>
          <w:b/>
          <w:sz w:val="26"/>
          <w:szCs w:val="26"/>
        </w:rPr>
        <w:t xml:space="preserve">e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6A4CBE">
        <w:rPr>
          <w:rFonts w:ascii="Cambria" w:hAnsi="Cambria"/>
          <w:b/>
          <w:sz w:val="26"/>
          <w:szCs w:val="26"/>
        </w:rPr>
        <w:t>-Tournee an</w:t>
      </w:r>
    </w:p>
    <w:p w14:paraId="66008092" w14:textId="77777777" w:rsidR="0005166C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6A4CBE">
        <w:rPr>
          <w:rFonts w:ascii="Cambria" w:hAnsi="Cambria"/>
          <w:b/>
          <w:sz w:val="26"/>
          <w:szCs w:val="26"/>
        </w:rPr>
        <w:t>Sommer 20</w:t>
      </w:r>
      <w:r w:rsidR="003D00D4">
        <w:rPr>
          <w:rFonts w:ascii="Cambria" w:hAnsi="Cambria"/>
          <w:b/>
          <w:sz w:val="26"/>
          <w:szCs w:val="26"/>
        </w:rPr>
        <w:t>20</w:t>
      </w:r>
      <w:r w:rsidR="006A4CBE">
        <w:rPr>
          <w:rFonts w:ascii="Cambria" w:hAnsi="Cambria"/>
          <w:b/>
          <w:sz w:val="26"/>
          <w:szCs w:val="26"/>
        </w:rPr>
        <w:t xml:space="preserve"> in </w:t>
      </w:r>
      <w:r w:rsidR="003D00D4">
        <w:rPr>
          <w:rFonts w:ascii="Cambria" w:hAnsi="Cambria"/>
          <w:b/>
          <w:sz w:val="26"/>
          <w:szCs w:val="26"/>
        </w:rPr>
        <w:t>Stuttgart, Halle (Saale) und Hamburg bestätigt</w:t>
      </w:r>
    </w:p>
    <w:p w14:paraId="044FA2F2" w14:textId="3B798891" w:rsidR="008A230E" w:rsidRDefault="00C16A74" w:rsidP="00C16A74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C16A74">
        <w:rPr>
          <w:rFonts w:ascii="Cambria" w:hAnsi="Cambria"/>
          <w:b/>
          <w:sz w:val="26"/>
          <w:szCs w:val="26"/>
          <w:lang w:val="en-US"/>
        </w:rPr>
        <w:t>Neues</w:t>
      </w:r>
      <w:proofErr w:type="spellEnd"/>
      <w:r w:rsidRPr="00C16A74">
        <w:rPr>
          <w:rFonts w:ascii="Cambria" w:hAnsi="Cambria"/>
          <w:b/>
          <w:sz w:val="26"/>
          <w:szCs w:val="26"/>
          <w:lang w:val="en-US"/>
        </w:rPr>
        <w:t xml:space="preserve"> Live-Album „Double Vision: Then and </w:t>
      </w:r>
      <w:proofErr w:type="gramStart"/>
      <w:r w:rsidRPr="00C16A74">
        <w:rPr>
          <w:rFonts w:ascii="Cambria" w:hAnsi="Cambria"/>
          <w:b/>
          <w:sz w:val="26"/>
          <w:szCs w:val="26"/>
          <w:lang w:val="en-US"/>
        </w:rPr>
        <w:t>Now“ ab</w:t>
      </w:r>
      <w:proofErr w:type="gramEnd"/>
      <w:r w:rsidRPr="00C16A74">
        <w:rPr>
          <w:rFonts w:ascii="Cambria" w:hAnsi="Cambria"/>
          <w:b/>
          <w:sz w:val="26"/>
          <w:szCs w:val="26"/>
          <w:lang w:val="en-US"/>
        </w:rPr>
        <w:t xml:space="preserve"> 15.</w:t>
      </w:r>
      <w:r w:rsidR="008A230E">
        <w:rPr>
          <w:rFonts w:ascii="Cambria" w:hAnsi="Cambria"/>
          <w:b/>
          <w:sz w:val="26"/>
          <w:szCs w:val="26"/>
          <w:lang w:val="en-US"/>
        </w:rPr>
        <w:t>11.</w:t>
      </w:r>
      <w:r w:rsidRPr="00C16A74">
        <w:rPr>
          <w:rFonts w:ascii="Cambria" w:hAnsi="Cambria"/>
          <w:b/>
          <w:sz w:val="26"/>
          <w:szCs w:val="26"/>
        </w:rPr>
        <w:t>2019 im Handel</w:t>
      </w:r>
    </w:p>
    <w:p w14:paraId="17B92875" w14:textId="40EDF7FE" w:rsidR="005A5C48" w:rsidRPr="00A03DC2" w:rsidRDefault="00B01350" w:rsidP="00C16A74">
      <w:pPr>
        <w:spacing w:after="0" w:line="240" w:lineRule="auto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>Tickets ab</w:t>
      </w:r>
      <w:r w:rsidR="009360C4">
        <w:rPr>
          <w:rFonts w:ascii="Cambria" w:hAnsi="Cambria"/>
          <w:b/>
          <w:sz w:val="26"/>
          <w:szCs w:val="26"/>
        </w:rPr>
        <w:t xml:space="preserve"> </w:t>
      </w:r>
      <w:r w:rsidR="00191257">
        <w:rPr>
          <w:rFonts w:ascii="Cambria" w:hAnsi="Cambria"/>
          <w:b/>
          <w:sz w:val="26"/>
          <w:szCs w:val="26"/>
        </w:rPr>
        <w:t xml:space="preserve">Mittwoch, 30. Oktober 2019, </w:t>
      </w:r>
      <w:r w:rsidR="002E74E3">
        <w:rPr>
          <w:rFonts w:ascii="Cambria" w:hAnsi="Cambria"/>
          <w:b/>
          <w:sz w:val="26"/>
          <w:szCs w:val="26"/>
        </w:rPr>
        <w:t xml:space="preserve">im </w:t>
      </w:r>
      <w:proofErr w:type="spellStart"/>
      <w:r w:rsidR="00FE6938">
        <w:rPr>
          <w:rFonts w:ascii="Cambria" w:hAnsi="Cambria"/>
          <w:b/>
          <w:sz w:val="26"/>
          <w:szCs w:val="26"/>
        </w:rPr>
        <w:t>Presale</w:t>
      </w:r>
      <w:proofErr w:type="spellEnd"/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bookmarkStart w:id="0" w:name="_GoBack"/>
      <w:bookmarkEnd w:id="0"/>
      <w:r w:rsidR="0075418C">
        <w:rPr>
          <w:rFonts w:ascii="Cambria" w:hAnsi="Cambria"/>
        </w:rPr>
        <w:pict w14:anchorId="316CD940">
          <v:rect id="_x0000_i1026" style="width:453.5pt;height:1pt" o:hralign="center" o:hrstd="t" o:hrnoshade="t" o:hr="t" fillcolor="#008bac" stroked="f"/>
        </w:pict>
      </w:r>
    </w:p>
    <w:p w14:paraId="3551DD75" w14:textId="23C18554" w:rsidR="00AE265B" w:rsidRDefault="002E7435" w:rsidP="00C16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2F3A78">
        <w:rPr>
          <w:rFonts w:ascii="Cambria" w:hAnsi="Cambria" w:cs="AGaramondPro-Regular"/>
        </w:rPr>
        <w:t>28</w:t>
      </w:r>
      <w:r>
        <w:rPr>
          <w:rFonts w:ascii="Cambria" w:hAnsi="Cambria" w:cs="AGaramondPro-Regular"/>
        </w:rPr>
        <w:t xml:space="preserve">. </w:t>
      </w:r>
      <w:r w:rsidR="00B773D0">
        <w:rPr>
          <w:rFonts w:ascii="Cambria" w:hAnsi="Cambria" w:cs="AGaramondPro-Regular"/>
        </w:rPr>
        <w:t>Oktober</w:t>
      </w:r>
      <w:r>
        <w:rPr>
          <w:rFonts w:ascii="Cambria" w:hAnsi="Cambria" w:cs="AGaramondPro-Regular"/>
        </w:rPr>
        <w:t xml:space="preserve"> 201</w:t>
      </w:r>
      <w:r w:rsidR="002F3A78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 w:rsidR="00DD39FC" w:rsidRPr="00DD39FC">
        <w:rPr>
          <w:rFonts w:ascii="Cambria" w:hAnsi="Cambria" w:cs="AGaramondPro-Regular"/>
        </w:rPr>
        <w:t xml:space="preserve"> </w:t>
      </w:r>
      <w:r w:rsidR="002F6EC1">
        <w:rPr>
          <w:rFonts w:ascii="Cambria" w:hAnsi="Cambria" w:cs="AGaramondPro-Regular"/>
        </w:rPr>
        <w:t xml:space="preserve">Nach </w:t>
      </w:r>
      <w:r w:rsidR="002F3A78">
        <w:rPr>
          <w:rFonts w:ascii="Cambria" w:hAnsi="Cambria" w:cs="AGaramondPro-Regular"/>
        </w:rPr>
        <w:t>de</w:t>
      </w:r>
      <w:r w:rsidR="002F6EC1">
        <w:rPr>
          <w:rFonts w:ascii="Cambria" w:hAnsi="Cambria" w:cs="AGaramondPro-Regular"/>
        </w:rPr>
        <w:t xml:space="preserve">r </w:t>
      </w:r>
      <w:r w:rsidR="002F3A78">
        <w:rPr>
          <w:rFonts w:ascii="Cambria" w:hAnsi="Cambria" w:cs="AGaramondPro-Regular"/>
        </w:rPr>
        <w:t>erfolgreichen Sommer-</w:t>
      </w:r>
      <w:r w:rsidR="002F6EC1">
        <w:rPr>
          <w:rFonts w:ascii="Cambria" w:hAnsi="Cambria" w:cs="AGaramondPro-Regular"/>
        </w:rPr>
        <w:t xml:space="preserve">Tour </w:t>
      </w:r>
      <w:r w:rsidR="002F3A78">
        <w:rPr>
          <w:rFonts w:ascii="Cambria" w:hAnsi="Cambria" w:cs="AGaramondPro-Regular"/>
        </w:rPr>
        <w:t>im Juni/Juli 201</w:t>
      </w:r>
      <w:r w:rsidR="00850BA3">
        <w:rPr>
          <w:rFonts w:ascii="Cambria" w:hAnsi="Cambria" w:cs="AGaramondPro-Regular"/>
        </w:rPr>
        <w:t>9</w:t>
      </w:r>
      <w:r w:rsidR="002F3A78">
        <w:rPr>
          <w:rFonts w:ascii="Cambria" w:hAnsi="Cambria" w:cs="AGaramondPro-Regular"/>
        </w:rPr>
        <w:t xml:space="preserve"> mit drei Orchester-Konzerten und fünf regulären Shows</w:t>
      </w:r>
      <w:r w:rsidR="002F6EC1">
        <w:rPr>
          <w:rFonts w:ascii="Cambria" w:hAnsi="Cambria" w:cs="AGaramondPro-Regular"/>
        </w:rPr>
        <w:t xml:space="preserve"> kommen </w:t>
      </w:r>
      <w:proofErr w:type="spellStart"/>
      <w:r w:rsidR="002F6EC1" w:rsidRPr="00C169EF">
        <w:rPr>
          <w:rFonts w:ascii="Cambria" w:hAnsi="Cambria" w:cs="AGaramondPro-Regular"/>
          <w:b/>
        </w:rPr>
        <w:t>Foreigner</w:t>
      </w:r>
      <w:proofErr w:type="spellEnd"/>
      <w:r w:rsidR="002F6EC1" w:rsidRPr="00C169EF">
        <w:rPr>
          <w:rFonts w:ascii="Cambria" w:hAnsi="Cambria" w:cs="AGaramondPro-Regular"/>
          <w:b/>
        </w:rPr>
        <w:t xml:space="preserve"> </w:t>
      </w:r>
      <w:r w:rsidR="002F3A78" w:rsidRPr="002F3A78">
        <w:rPr>
          <w:rFonts w:ascii="Cambria" w:hAnsi="Cambria" w:cs="AGaramondPro-Regular"/>
        </w:rPr>
        <w:t>ein weiteres Mal</w:t>
      </w:r>
      <w:r w:rsidR="002F6EC1">
        <w:rPr>
          <w:rFonts w:ascii="Cambria" w:hAnsi="Cambria" w:cs="AGaramondPro-Regular"/>
        </w:rPr>
        <w:t xml:space="preserve"> nach Deutschland. </w:t>
      </w:r>
      <w:r w:rsidR="002F3A78">
        <w:rPr>
          <w:rFonts w:ascii="Cambria" w:hAnsi="Cambria" w:cs="AGaramondPro-Regular"/>
        </w:rPr>
        <w:t>Di</w:t>
      </w:r>
      <w:r w:rsidR="00176663">
        <w:rPr>
          <w:rFonts w:ascii="Cambria" w:hAnsi="Cambria" w:cs="AGaramondPro-Regular"/>
        </w:rPr>
        <w:t xml:space="preserve">e Classic Rock-Legende </w:t>
      </w:r>
      <w:r w:rsidR="002F3A78">
        <w:rPr>
          <w:rFonts w:ascii="Cambria" w:hAnsi="Cambria" w:cs="AGaramondPro-Regular"/>
        </w:rPr>
        <w:t xml:space="preserve">hat drei Termine im Juni 2020 </w:t>
      </w:r>
      <w:r w:rsidR="002F6EC1">
        <w:rPr>
          <w:rFonts w:ascii="Cambria" w:hAnsi="Cambria" w:cs="AGaramondPro-Regular"/>
        </w:rPr>
        <w:t>hierzulande bestätigt. D</w:t>
      </w:r>
      <w:r w:rsidR="00850BA3">
        <w:rPr>
          <w:rFonts w:ascii="Cambria" w:hAnsi="Cambria" w:cs="AGaramondPro-Regular"/>
        </w:rPr>
        <w:t>abei tritt di</w:t>
      </w:r>
      <w:r w:rsidR="002F6EC1">
        <w:rPr>
          <w:rFonts w:ascii="Cambria" w:hAnsi="Cambria" w:cs="AGaramondPro-Regular"/>
        </w:rPr>
        <w:t xml:space="preserve">e Band um Gründungsmitglied Mick Jones in folgenden Städten auf: </w:t>
      </w:r>
      <w:r w:rsidR="00F426F0">
        <w:rPr>
          <w:rFonts w:ascii="Cambria" w:hAnsi="Cambria" w:cs="AGaramondPro-Regular"/>
        </w:rPr>
        <w:t xml:space="preserve">in </w:t>
      </w:r>
      <w:r w:rsidR="002F3A78">
        <w:rPr>
          <w:rFonts w:ascii="Cambria" w:hAnsi="Cambria" w:cs="AGaramondPro-Regular"/>
        </w:rPr>
        <w:t xml:space="preserve">Stuttgart </w:t>
      </w:r>
      <w:r w:rsidR="00F426F0">
        <w:rPr>
          <w:rFonts w:ascii="Cambria" w:hAnsi="Cambria" w:cs="AGaramondPro-Regular"/>
        </w:rPr>
        <w:t xml:space="preserve">am </w:t>
      </w:r>
      <w:r w:rsidR="00FC485F">
        <w:rPr>
          <w:rFonts w:ascii="Cambria" w:hAnsi="Cambria" w:cs="AGaramondPro-Regular"/>
        </w:rPr>
        <w:t>1</w:t>
      </w:r>
      <w:r w:rsidR="002F6EC1">
        <w:rPr>
          <w:rFonts w:ascii="Cambria" w:hAnsi="Cambria" w:cs="AGaramondPro-Regular"/>
        </w:rPr>
        <w:t>3. Juni 20</w:t>
      </w:r>
      <w:r w:rsidR="00FC485F">
        <w:rPr>
          <w:rFonts w:ascii="Cambria" w:hAnsi="Cambria" w:cs="AGaramondPro-Regular"/>
        </w:rPr>
        <w:t>20</w:t>
      </w:r>
      <w:r w:rsidR="00F426F0">
        <w:rPr>
          <w:rFonts w:ascii="Cambria" w:hAnsi="Cambria" w:cs="AGaramondPro-Regular"/>
        </w:rPr>
        <w:t xml:space="preserve"> </w:t>
      </w:r>
      <w:r w:rsidR="002E50CA">
        <w:rPr>
          <w:rFonts w:ascii="Cambria" w:hAnsi="Cambria" w:cs="AGaramondPro-Regular"/>
        </w:rPr>
        <w:t xml:space="preserve">auf der </w:t>
      </w:r>
      <w:proofErr w:type="spellStart"/>
      <w:r w:rsidR="00F27502">
        <w:rPr>
          <w:rFonts w:ascii="Cambria" w:hAnsi="Cambria" w:cs="AGaramondPro-Regular"/>
        </w:rPr>
        <w:t>Spardawelt</w:t>
      </w:r>
      <w:proofErr w:type="spellEnd"/>
      <w:r w:rsidR="00F27502">
        <w:rPr>
          <w:rFonts w:ascii="Cambria" w:hAnsi="Cambria" w:cs="AGaramondPro-Regular"/>
        </w:rPr>
        <w:t xml:space="preserve"> </w:t>
      </w:r>
      <w:r w:rsidR="00FC485F">
        <w:rPr>
          <w:rFonts w:ascii="Cambria" w:hAnsi="Cambria" w:cs="AGaramondPro-Regular"/>
        </w:rPr>
        <w:t>Freilichtbühne Killesberg</w:t>
      </w:r>
      <w:r w:rsidR="00F426F0">
        <w:rPr>
          <w:rFonts w:ascii="Cambria" w:hAnsi="Cambria" w:cs="AGaramondPro-Regular"/>
        </w:rPr>
        <w:t xml:space="preserve">, in </w:t>
      </w:r>
      <w:r w:rsidR="00FC485F">
        <w:rPr>
          <w:rFonts w:ascii="Cambria" w:hAnsi="Cambria" w:cs="AGaramondPro-Regular"/>
        </w:rPr>
        <w:t xml:space="preserve">Halle (Saale) </w:t>
      </w:r>
      <w:r w:rsidR="00F426F0">
        <w:rPr>
          <w:rFonts w:ascii="Cambria" w:hAnsi="Cambria" w:cs="AGaramondPro-Regular"/>
        </w:rPr>
        <w:t xml:space="preserve">am </w:t>
      </w:r>
      <w:r w:rsidR="00FC485F">
        <w:rPr>
          <w:rFonts w:ascii="Cambria" w:hAnsi="Cambria" w:cs="AGaramondPro-Regular"/>
        </w:rPr>
        <w:t>14</w:t>
      </w:r>
      <w:r w:rsidR="00F426F0">
        <w:rPr>
          <w:rFonts w:ascii="Cambria" w:hAnsi="Cambria" w:cs="AGaramondPro-Regular"/>
        </w:rPr>
        <w:t xml:space="preserve">. </w:t>
      </w:r>
      <w:r w:rsidR="002F6EC1">
        <w:rPr>
          <w:rFonts w:ascii="Cambria" w:hAnsi="Cambria" w:cs="AGaramondPro-Regular"/>
        </w:rPr>
        <w:t>Ju</w:t>
      </w:r>
      <w:r w:rsidR="00FC485F">
        <w:rPr>
          <w:rFonts w:ascii="Cambria" w:hAnsi="Cambria" w:cs="AGaramondPro-Regular"/>
        </w:rPr>
        <w:t>n</w:t>
      </w:r>
      <w:r w:rsidR="002F6EC1">
        <w:rPr>
          <w:rFonts w:ascii="Cambria" w:hAnsi="Cambria" w:cs="AGaramondPro-Regular"/>
        </w:rPr>
        <w:t>i</w:t>
      </w:r>
      <w:r w:rsidR="00F426F0">
        <w:rPr>
          <w:rFonts w:ascii="Cambria" w:hAnsi="Cambria" w:cs="AGaramondPro-Regular"/>
        </w:rPr>
        <w:t xml:space="preserve"> 20</w:t>
      </w:r>
      <w:r w:rsidR="00FC485F">
        <w:rPr>
          <w:rFonts w:ascii="Cambria" w:hAnsi="Cambria" w:cs="AGaramondPro-Regular"/>
        </w:rPr>
        <w:t>20</w:t>
      </w:r>
      <w:r w:rsidR="002E50CA">
        <w:rPr>
          <w:rFonts w:ascii="Cambria" w:hAnsi="Cambria" w:cs="AGaramondPro-Regular"/>
        </w:rPr>
        <w:t xml:space="preserve"> auf der </w:t>
      </w:r>
      <w:proofErr w:type="spellStart"/>
      <w:r w:rsidR="00850BA3">
        <w:rPr>
          <w:rFonts w:ascii="Cambria" w:hAnsi="Cambria" w:cs="AGaramondPro-Regular"/>
        </w:rPr>
        <w:t>Peiß</w:t>
      </w:r>
      <w:r w:rsidR="00FC485F">
        <w:rPr>
          <w:rFonts w:ascii="Cambria" w:hAnsi="Cambria" w:cs="AGaramondPro-Regular"/>
        </w:rPr>
        <w:t>nitzinsel</w:t>
      </w:r>
      <w:proofErr w:type="spellEnd"/>
      <w:r w:rsidR="00FC485F">
        <w:rPr>
          <w:rFonts w:ascii="Cambria" w:hAnsi="Cambria" w:cs="AGaramondPro-Regular"/>
        </w:rPr>
        <w:t xml:space="preserve"> und </w:t>
      </w:r>
      <w:r w:rsidR="00F426F0">
        <w:rPr>
          <w:rFonts w:ascii="Cambria" w:hAnsi="Cambria" w:cs="AGaramondPro-Regular"/>
        </w:rPr>
        <w:t xml:space="preserve">in </w:t>
      </w:r>
      <w:r w:rsidR="00FC485F">
        <w:rPr>
          <w:rFonts w:ascii="Cambria" w:hAnsi="Cambria" w:cs="AGaramondPro-Regular"/>
        </w:rPr>
        <w:t>Hamburg</w:t>
      </w:r>
      <w:r w:rsidR="00F426F0">
        <w:rPr>
          <w:rFonts w:ascii="Cambria" w:hAnsi="Cambria" w:cs="AGaramondPro-Regular"/>
        </w:rPr>
        <w:t xml:space="preserve"> </w:t>
      </w:r>
      <w:r w:rsidRPr="00222973">
        <w:rPr>
          <w:rFonts w:ascii="Cambria" w:hAnsi="Cambria" w:cs="AGaramondPro-Regular"/>
        </w:rPr>
        <w:t xml:space="preserve">am </w:t>
      </w:r>
      <w:r w:rsidR="00FC485F">
        <w:rPr>
          <w:rFonts w:ascii="Cambria" w:hAnsi="Cambria" w:cs="AGaramondPro-Regular"/>
        </w:rPr>
        <w:t>2</w:t>
      </w:r>
      <w:r w:rsidR="00176663">
        <w:rPr>
          <w:rFonts w:ascii="Cambria" w:hAnsi="Cambria" w:cs="AGaramondPro-Regular"/>
        </w:rPr>
        <w:t>3</w:t>
      </w:r>
      <w:r w:rsidR="001E26BD" w:rsidRPr="00222973">
        <w:rPr>
          <w:rFonts w:ascii="Cambria" w:hAnsi="Cambria" w:cs="AGaramondPro-Regular"/>
        </w:rPr>
        <w:t xml:space="preserve">. </w:t>
      </w:r>
      <w:r w:rsidR="00176663">
        <w:rPr>
          <w:rFonts w:ascii="Cambria" w:hAnsi="Cambria" w:cs="AGaramondPro-Regular"/>
        </w:rPr>
        <w:t>Ju</w:t>
      </w:r>
      <w:r w:rsidR="00FC485F">
        <w:rPr>
          <w:rFonts w:ascii="Cambria" w:hAnsi="Cambria" w:cs="AGaramondPro-Regular"/>
        </w:rPr>
        <w:t>n</w:t>
      </w:r>
      <w:r w:rsidR="00176663">
        <w:rPr>
          <w:rFonts w:ascii="Cambria" w:hAnsi="Cambria" w:cs="AGaramondPro-Regular"/>
        </w:rPr>
        <w:t>i 20</w:t>
      </w:r>
      <w:r w:rsidR="00FC485F">
        <w:rPr>
          <w:rFonts w:ascii="Cambria" w:hAnsi="Cambria" w:cs="AGaramondPro-Regular"/>
        </w:rPr>
        <w:t>20</w:t>
      </w:r>
      <w:r w:rsidR="003E795E" w:rsidRPr="00A06171">
        <w:rPr>
          <w:rFonts w:ascii="Cambria" w:hAnsi="Cambria" w:cs="AGaramondPro-Regular"/>
        </w:rPr>
        <w:t xml:space="preserve"> </w:t>
      </w:r>
      <w:r w:rsidR="002E50CA">
        <w:rPr>
          <w:rFonts w:ascii="Cambria" w:hAnsi="Cambria" w:cs="AGaramondPro-Regular"/>
        </w:rPr>
        <w:t>beim Stadtpark Open Air.</w:t>
      </w:r>
      <w:r w:rsidR="00705BA7" w:rsidRPr="00A06171">
        <w:rPr>
          <w:rFonts w:ascii="Cambria" w:hAnsi="Cambria" w:cs="AGaramondPro-Regular"/>
        </w:rPr>
        <w:t xml:space="preserve"> </w:t>
      </w:r>
      <w:r w:rsidR="00BC0AF4" w:rsidRPr="00A06171">
        <w:rPr>
          <w:rFonts w:ascii="Cambria" w:hAnsi="Cambria" w:cs="AGaramondPro-Regular"/>
        </w:rPr>
        <w:t xml:space="preserve"> </w:t>
      </w:r>
    </w:p>
    <w:p w14:paraId="20A999E3" w14:textId="77777777" w:rsidR="00C169EF" w:rsidRDefault="00C169EF" w:rsidP="00C16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25815EC7" w14:textId="77777777" w:rsidR="00C169EF" w:rsidRPr="00C169EF" w:rsidRDefault="002E50CA" w:rsidP="00C169E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C169E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t>Mittwoch</w:t>
      </w:r>
      <w:r w:rsidRPr="00C169EF">
        <w:rPr>
          <w:rFonts w:ascii="Cambria" w:hAnsi="Cambria" w:cs="Times New Roman"/>
          <w:b/>
          <w:color w:val="auto"/>
          <w:sz w:val="22"/>
          <w:szCs w:val="22"/>
        </w:rPr>
        <w:t>, dem 30. Oktober 201</w:t>
      </w:r>
      <w:r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C169EF">
        <w:rPr>
          <w:rFonts w:ascii="Cambria" w:hAnsi="Cambria" w:cs="Times New Roman"/>
          <w:b/>
          <w:color w:val="auto"/>
          <w:sz w:val="22"/>
          <w:szCs w:val="22"/>
        </w:rPr>
        <w:t xml:space="preserve"> – 10:00 Uhr</w:t>
      </w:r>
      <w:r>
        <w:rPr>
          <w:rFonts w:ascii="Cambria" w:hAnsi="Cambria" w:cs="Times New Roman"/>
          <w:b/>
          <w:color w:val="auto"/>
          <w:sz w:val="22"/>
          <w:szCs w:val="22"/>
        </w:rPr>
        <w:t>,</w:t>
      </w:r>
      <w:r w:rsidRPr="00C169EF">
        <w:rPr>
          <w:rFonts w:ascii="Cambria" w:hAnsi="Cambria" w:cs="Times New Roman"/>
          <w:b/>
          <w:color w:val="auto"/>
          <w:sz w:val="22"/>
          <w:szCs w:val="22"/>
        </w:rPr>
        <w:t xml:space="preserve"> können bei den Ticketanbietern CTS Eventim und </w:t>
      </w:r>
      <w:proofErr w:type="spellStart"/>
      <w:r w:rsidRPr="00C169EF">
        <w:rPr>
          <w:rFonts w:ascii="Cambria" w:hAnsi="Cambria" w:cs="Times New Roman"/>
          <w:b/>
          <w:color w:val="auto"/>
          <w:sz w:val="22"/>
          <w:szCs w:val="22"/>
        </w:rPr>
        <w:t>MyTicket</w:t>
      </w:r>
      <w:proofErr w:type="spellEnd"/>
      <w:r w:rsidRPr="00C169EF">
        <w:rPr>
          <w:rFonts w:ascii="Cambria" w:hAnsi="Cambria" w:cs="Times New Roman"/>
          <w:b/>
          <w:color w:val="auto"/>
          <w:sz w:val="22"/>
          <w:szCs w:val="22"/>
        </w:rPr>
        <w:t xml:space="preserve"> Karten im </w:t>
      </w:r>
      <w:proofErr w:type="spellStart"/>
      <w:r w:rsidRPr="00C169EF">
        <w:rPr>
          <w:rFonts w:ascii="Cambria" w:hAnsi="Cambria" w:cs="Times New Roman"/>
          <w:b/>
          <w:color w:val="auto"/>
          <w:sz w:val="22"/>
          <w:szCs w:val="22"/>
        </w:rPr>
        <w:t>Presale</w:t>
      </w:r>
      <w:proofErr w:type="spellEnd"/>
      <w:r w:rsidRPr="00C169EF">
        <w:rPr>
          <w:rFonts w:ascii="Cambria" w:hAnsi="Cambria" w:cs="Times New Roman"/>
          <w:b/>
          <w:color w:val="auto"/>
          <w:sz w:val="22"/>
          <w:szCs w:val="22"/>
        </w:rPr>
        <w:t xml:space="preserve"> gekauft werden.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C169EF" w:rsidRPr="00C169EF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Freitag, dem </w:t>
      </w:r>
      <w:r w:rsidR="00AA25D0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C169EF" w:rsidRPr="00C169EF">
        <w:rPr>
          <w:rFonts w:ascii="Cambria" w:hAnsi="Cambria" w:cs="Times New Roman"/>
          <w:b/>
          <w:color w:val="auto"/>
          <w:sz w:val="22"/>
          <w:szCs w:val="22"/>
        </w:rPr>
        <w:t>. November 201</w:t>
      </w:r>
      <w:r w:rsidR="00AA25D0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="00C169EF" w:rsidRPr="00C169EF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C169EF" w:rsidRPr="00C169EF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C169EF" w:rsidRPr="00C169EF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14:paraId="6F1DAC71" w14:textId="77777777" w:rsidR="00C169EF" w:rsidRPr="00A06171" w:rsidRDefault="00C169EF" w:rsidP="00C169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606D5513" w14:textId="77777777" w:rsidR="00E75F20" w:rsidRDefault="004A1407" w:rsidP="00C169EF">
      <w:pPr>
        <w:pStyle w:val="Body"/>
        <w:jc w:val="both"/>
        <w:rPr>
          <w:rStyle w:val="apple-converted-space"/>
          <w:rFonts w:ascii="Cambria" w:eastAsia="Calibri" w:hAnsi="Cambria" w:cs="Arial"/>
          <w:sz w:val="22"/>
          <w:szCs w:val="22"/>
          <w:lang w:val="de-DE"/>
        </w:rPr>
      </w:pPr>
      <w:r>
        <w:rPr>
          <w:rFonts w:ascii="Cambria" w:eastAsia="Calibri" w:hAnsi="Cambria" w:cs="Calibri"/>
          <w:sz w:val="22"/>
          <w:szCs w:val="22"/>
          <w:lang w:val="de-DE"/>
        </w:rPr>
        <w:t xml:space="preserve">10 Multi-Platin-Alben und 16 </w:t>
      </w:r>
      <w:r w:rsidR="001D62E0">
        <w:rPr>
          <w:rFonts w:ascii="Cambria" w:eastAsia="Calibri" w:hAnsi="Cambria" w:cs="Calibri"/>
          <w:sz w:val="22"/>
          <w:szCs w:val="22"/>
          <w:lang w:val="de-DE"/>
        </w:rPr>
        <w:t>US-</w:t>
      </w:r>
      <w:r>
        <w:rPr>
          <w:rFonts w:ascii="Cambria" w:eastAsia="Calibri" w:hAnsi="Cambria" w:cs="Calibri"/>
          <w:sz w:val="22"/>
          <w:szCs w:val="22"/>
          <w:lang w:val="de-DE"/>
        </w:rPr>
        <w:t>Top 30-Hits</w:t>
      </w:r>
      <w:r w:rsidR="00F53627">
        <w:rPr>
          <w:rFonts w:ascii="Cambria" w:eastAsia="Calibri" w:hAnsi="Cambria" w:cs="Calibri"/>
          <w:sz w:val="22"/>
          <w:szCs w:val="22"/>
          <w:lang w:val="de-DE"/>
        </w:rPr>
        <w:t>, davon 9 allein in den Top 10, genauso viel wie Fleetwood Mac und mehr als Journey</w:t>
      </w:r>
      <w:r>
        <w:rPr>
          <w:rFonts w:ascii="Cambria" w:eastAsia="Calibri" w:hAnsi="Cambria" w:cs="Calibri"/>
          <w:sz w:val="22"/>
          <w:szCs w:val="22"/>
          <w:lang w:val="de-DE"/>
        </w:rPr>
        <w:t xml:space="preserve"> – </w:t>
      </w:r>
      <w:proofErr w:type="spellStart"/>
      <w:r w:rsidRPr="004A1407">
        <w:rPr>
          <w:rFonts w:ascii="Cambria" w:eastAsia="Calibri" w:hAnsi="Cambria" w:cs="Calibri"/>
          <w:b/>
          <w:sz w:val="22"/>
          <w:szCs w:val="22"/>
          <w:lang w:val="de-DE"/>
        </w:rPr>
        <w:t>Foreigner</w:t>
      </w:r>
      <w:proofErr w:type="spellEnd"/>
      <w:r>
        <w:rPr>
          <w:rFonts w:ascii="Cambria" w:eastAsia="Calibri" w:hAnsi="Cambria" w:cs="Calibri"/>
          <w:sz w:val="22"/>
          <w:szCs w:val="22"/>
          <w:lang w:val="de-DE"/>
        </w:rPr>
        <w:t xml:space="preserve"> </w:t>
      </w:r>
      <w:r w:rsidR="00CE47A9" w:rsidRPr="00856D51">
        <w:rPr>
          <w:rFonts w:ascii="Cambria" w:eastAsia="Calibri" w:hAnsi="Cambria" w:cs="Calibri"/>
          <w:sz w:val="22"/>
          <w:szCs w:val="22"/>
          <w:lang w:val="de-DE"/>
        </w:rPr>
        <w:t>sind eine der erfolgreichsten</w:t>
      </w:r>
      <w:r w:rsidR="00AE7A59">
        <w:rPr>
          <w:rFonts w:ascii="Cambria" w:eastAsia="Calibri" w:hAnsi="Cambria" w:cs="Calibri"/>
          <w:sz w:val="22"/>
          <w:szCs w:val="22"/>
          <w:lang w:val="de-DE"/>
        </w:rPr>
        <w:t xml:space="preserve"> </w:t>
      </w:r>
      <w:r w:rsidR="00CE47A9" w:rsidRPr="00856D51">
        <w:rPr>
          <w:rFonts w:ascii="Cambria" w:eastAsia="Calibri" w:hAnsi="Cambria" w:cs="Calibri"/>
          <w:sz w:val="22"/>
          <w:szCs w:val="22"/>
          <w:lang w:val="de-DE"/>
        </w:rPr>
        <w:t>Gruppen aller Zeiten</w:t>
      </w:r>
      <w:r w:rsidR="00856D51" w:rsidRPr="00856D51">
        <w:rPr>
          <w:rFonts w:ascii="Cambria" w:eastAsia="Calibri" w:hAnsi="Cambria" w:cs="Calibri"/>
          <w:sz w:val="22"/>
          <w:szCs w:val="22"/>
          <w:lang w:val="de-DE"/>
        </w:rPr>
        <w:t xml:space="preserve"> und </w:t>
      </w:r>
      <w:r w:rsidR="00AE7A59">
        <w:rPr>
          <w:rFonts w:ascii="Cambria" w:eastAsia="Calibri" w:hAnsi="Cambria" w:cs="Calibri"/>
          <w:sz w:val="22"/>
          <w:szCs w:val="22"/>
          <w:lang w:val="de-DE"/>
        </w:rPr>
        <w:t>haben</w:t>
      </w:r>
      <w:r w:rsidR="002F6EC1" w:rsidRPr="00856D51">
        <w:rPr>
          <w:rFonts w:ascii="Cambria" w:hAnsi="Cambria" w:cs="AGaramondPro-Regular"/>
          <w:sz w:val="22"/>
          <w:szCs w:val="22"/>
          <w:lang w:val="de-DE"/>
        </w:rPr>
        <w:t xml:space="preserve"> den Classic Rock in den letzten Jahrzehnten entscheidend geprägt</w:t>
      </w:r>
      <w:r w:rsidR="00AE7A59">
        <w:rPr>
          <w:rFonts w:ascii="Cambria" w:hAnsi="Cambria" w:cs="AGaramondPro-Regular"/>
          <w:sz w:val="22"/>
          <w:szCs w:val="22"/>
          <w:lang w:val="de-DE"/>
        </w:rPr>
        <w:t>.</w:t>
      </w:r>
      <w:r w:rsidR="002F6EC1" w:rsidRPr="00856D51">
        <w:rPr>
          <w:rFonts w:ascii="Cambria" w:hAnsi="Cambria" w:cs="AGaramondPro-Regular"/>
          <w:sz w:val="22"/>
          <w:szCs w:val="22"/>
          <w:lang w:val="de-DE"/>
        </w:rPr>
        <w:t xml:space="preserve"> 2017 feierte die anglo-amerikanische Formation 40 Jahre seit Erscheinen ihres selbstbetitelten Debütalbums, das sich allein in den USA über 5 Millionen</w:t>
      </w:r>
      <w:r w:rsidR="007342F5">
        <w:rPr>
          <w:rFonts w:ascii="Cambria" w:hAnsi="Cambria" w:cs="AGaramondPro-Regular"/>
          <w:sz w:val="22"/>
          <w:szCs w:val="22"/>
          <w:lang w:val="de-DE"/>
        </w:rPr>
        <w:t xml:space="preserve"> M</w:t>
      </w:r>
      <w:r w:rsidR="002F6EC1" w:rsidRPr="00856D51">
        <w:rPr>
          <w:rFonts w:ascii="Cambria" w:hAnsi="Cambria" w:cs="AGaramondPro-Regular"/>
          <w:sz w:val="22"/>
          <w:szCs w:val="22"/>
          <w:lang w:val="de-DE"/>
        </w:rPr>
        <w:t>al verkaufte.</w:t>
      </w:r>
      <w:r w:rsidR="00E07C28">
        <w:rPr>
          <w:rFonts w:ascii="Cambria" w:hAnsi="Cambria" w:cs="AGaramondPro-Regular"/>
          <w:sz w:val="22"/>
          <w:szCs w:val="22"/>
          <w:lang w:val="de-DE"/>
        </w:rPr>
        <w:t xml:space="preserve">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Mit insgesamt über 80 Millionen verkauften Tonträgern gehören sie zu den erfolgreichsten </w:t>
      </w:r>
      <w:r w:rsidR="002F5DCD">
        <w:rPr>
          <w:rFonts w:ascii="Cambria" w:hAnsi="Cambria" w:cs="Arial"/>
          <w:sz w:val="22"/>
          <w:szCs w:val="22"/>
          <w:lang w:val="de-DE"/>
        </w:rPr>
        <w:t>Rock-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Bands der </w:t>
      </w:r>
      <w:r w:rsidR="002F5DCD">
        <w:rPr>
          <w:rFonts w:ascii="Cambria" w:hAnsi="Cambria" w:cs="Arial"/>
          <w:sz w:val="22"/>
          <w:szCs w:val="22"/>
          <w:lang w:val="de-DE"/>
        </w:rPr>
        <w:t>G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>eschichte</w:t>
      </w:r>
      <w:r w:rsidR="007E140B">
        <w:rPr>
          <w:rFonts w:ascii="Cambria" w:hAnsi="Cambria" w:cs="Arial"/>
          <w:sz w:val="22"/>
          <w:szCs w:val="22"/>
          <w:lang w:val="de-DE"/>
        </w:rPr>
        <w:t>, ihre Videos werden auf YouTube wöchentlich über eine Million Mal angeklickt</w:t>
      </w:r>
      <w:r w:rsidR="00F53627">
        <w:rPr>
          <w:rFonts w:ascii="Cambria" w:hAnsi="Cambria" w:cs="Arial"/>
          <w:sz w:val="22"/>
          <w:szCs w:val="22"/>
          <w:lang w:val="de-DE"/>
        </w:rPr>
        <w:t>, ihre Streams erreichen über 10 Millionen Hörer pro Woche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. </w:t>
      </w:r>
      <w:r w:rsidR="00AE7A59">
        <w:rPr>
          <w:rFonts w:ascii="Cambria" w:hAnsi="Cambria" w:cs="Arial"/>
          <w:sz w:val="22"/>
          <w:szCs w:val="22"/>
          <w:lang w:val="de-DE"/>
        </w:rPr>
        <w:t>„</w:t>
      </w:r>
      <w:proofErr w:type="spellStart"/>
      <w:r w:rsidR="00AE7A59">
        <w:rPr>
          <w:rFonts w:ascii="Cambria" w:hAnsi="Cambria" w:cs="Arial"/>
          <w:sz w:val="22"/>
          <w:szCs w:val="22"/>
          <w:lang w:val="de-DE"/>
        </w:rPr>
        <w:t>Juke</w:t>
      </w:r>
      <w:proofErr w:type="spellEnd"/>
      <w:r w:rsidR="00AE7A59">
        <w:rPr>
          <w:rFonts w:ascii="Cambria" w:hAnsi="Cambria" w:cs="Arial"/>
          <w:sz w:val="22"/>
          <w:szCs w:val="22"/>
          <w:lang w:val="de-DE"/>
        </w:rPr>
        <w:t xml:space="preserve"> Box Hero“ und „I Want </w:t>
      </w:r>
      <w:proofErr w:type="spellStart"/>
      <w:r w:rsidR="00AE7A59">
        <w:rPr>
          <w:rFonts w:ascii="Cambria" w:hAnsi="Cambria" w:cs="Arial"/>
          <w:sz w:val="22"/>
          <w:szCs w:val="22"/>
          <w:lang w:val="de-DE"/>
        </w:rPr>
        <w:t>To</w:t>
      </w:r>
      <w:proofErr w:type="spellEnd"/>
      <w:r w:rsidR="00AE7A59">
        <w:rPr>
          <w:rFonts w:ascii="Cambria" w:hAnsi="Cambria" w:cs="Arial"/>
          <w:sz w:val="22"/>
          <w:szCs w:val="22"/>
          <w:lang w:val="de-DE"/>
        </w:rPr>
        <w:t xml:space="preserve"> </w:t>
      </w:r>
      <w:proofErr w:type="spellStart"/>
      <w:r w:rsidR="00AE7A59">
        <w:rPr>
          <w:rFonts w:ascii="Cambria" w:hAnsi="Cambria" w:cs="Arial"/>
          <w:sz w:val="22"/>
          <w:szCs w:val="22"/>
          <w:lang w:val="de-DE"/>
        </w:rPr>
        <w:t>Know</w:t>
      </w:r>
      <w:proofErr w:type="spellEnd"/>
      <w:r w:rsidR="00AE7A59">
        <w:rPr>
          <w:rFonts w:ascii="Cambria" w:hAnsi="Cambria" w:cs="Arial"/>
          <w:sz w:val="22"/>
          <w:szCs w:val="22"/>
          <w:lang w:val="de-DE"/>
        </w:rPr>
        <w:t xml:space="preserve"> </w:t>
      </w:r>
      <w:proofErr w:type="spellStart"/>
      <w:r w:rsidR="00AE7A59">
        <w:rPr>
          <w:rFonts w:ascii="Cambria" w:hAnsi="Cambria" w:cs="Arial"/>
          <w:sz w:val="22"/>
          <w:szCs w:val="22"/>
          <w:lang w:val="de-DE"/>
        </w:rPr>
        <w:t>What</w:t>
      </w:r>
      <w:proofErr w:type="spellEnd"/>
      <w:r w:rsidR="00AE7A59">
        <w:rPr>
          <w:rFonts w:ascii="Cambria" w:hAnsi="Cambria" w:cs="Arial"/>
          <w:sz w:val="22"/>
          <w:szCs w:val="22"/>
          <w:lang w:val="de-DE"/>
        </w:rPr>
        <w:t xml:space="preserve"> Love </w:t>
      </w:r>
      <w:proofErr w:type="spellStart"/>
      <w:r w:rsidR="00AE7A59">
        <w:rPr>
          <w:rFonts w:ascii="Cambria" w:hAnsi="Cambria" w:cs="Arial"/>
          <w:sz w:val="22"/>
          <w:szCs w:val="22"/>
          <w:lang w:val="de-DE"/>
        </w:rPr>
        <w:t>Is</w:t>
      </w:r>
      <w:proofErr w:type="spellEnd"/>
      <w:r w:rsidR="00AE7A59">
        <w:rPr>
          <w:rFonts w:ascii="Cambria" w:hAnsi="Cambria" w:cs="Arial"/>
          <w:sz w:val="22"/>
          <w:szCs w:val="22"/>
          <w:lang w:val="de-DE"/>
        </w:rPr>
        <w:t>“ erhielten den Platin Award für jeweils über eine Million Downloads. M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>it ihren Top 30-Hitsingles lässt sich ein kompletter Abend füllen</w:t>
      </w:r>
      <w:r w:rsidR="00AE7A59">
        <w:rPr>
          <w:rFonts w:ascii="Cambria" w:hAnsi="Cambria" w:cs="Arial"/>
          <w:sz w:val="22"/>
          <w:szCs w:val="22"/>
          <w:lang w:val="de-DE"/>
        </w:rPr>
        <w:t xml:space="preserve">. </w:t>
      </w:r>
      <w:r w:rsidR="00E07C28">
        <w:rPr>
          <w:rFonts w:ascii="Cambria" w:hAnsi="Cambria" w:cs="Arial"/>
          <w:sz w:val="22"/>
          <w:szCs w:val="22"/>
          <w:lang w:val="de-DE"/>
        </w:rPr>
        <w:t>S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eit dem Erscheinen ihres selbstbetitelten Debüts </w:t>
      </w:r>
      <w:r w:rsidR="00AE7A59">
        <w:rPr>
          <w:rFonts w:ascii="Cambria" w:hAnsi="Cambria" w:cs="Arial"/>
          <w:sz w:val="22"/>
          <w:szCs w:val="22"/>
          <w:lang w:val="de-DE"/>
        </w:rPr>
        <w:t xml:space="preserve">1977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haben sich </w:t>
      </w:r>
      <w:proofErr w:type="spellStart"/>
      <w:r w:rsidR="00DD39FC" w:rsidRPr="00C169EF">
        <w:rPr>
          <w:rFonts w:ascii="Cambria" w:hAnsi="Cambria" w:cs="Arial"/>
          <w:b/>
          <w:sz w:val="22"/>
          <w:szCs w:val="22"/>
          <w:lang w:val="de-DE"/>
        </w:rPr>
        <w:t>Foreigner</w:t>
      </w:r>
      <w:proofErr w:type="spellEnd"/>
      <w:r w:rsidR="00C169EF">
        <w:rPr>
          <w:rFonts w:ascii="Cambria" w:hAnsi="Cambria" w:cs="Arial"/>
          <w:sz w:val="22"/>
          <w:szCs w:val="22"/>
          <w:lang w:val="de-DE"/>
        </w:rPr>
        <w:t xml:space="preserve"> stets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in den internationalen Charts platziert: Die weltweite Nummer 1-Single „I Want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To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Know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What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Love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Is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“ </w:t>
      </w:r>
      <w:r w:rsidR="006630C3">
        <w:rPr>
          <w:rFonts w:ascii="Cambria" w:hAnsi="Cambria" w:cs="Arial"/>
          <w:sz w:val="22"/>
          <w:szCs w:val="22"/>
          <w:lang w:val="de-DE"/>
        </w:rPr>
        <w:t>(auf „Agent Provocateur</w:t>
      </w:r>
      <w:r w:rsidR="008F4AC6">
        <w:rPr>
          <w:rFonts w:ascii="Cambria" w:hAnsi="Cambria" w:cs="Arial"/>
          <w:sz w:val="22"/>
          <w:szCs w:val="22"/>
          <w:lang w:val="de-DE"/>
        </w:rPr>
        <w:t>“</w:t>
      </w:r>
      <w:r w:rsidR="006630C3">
        <w:rPr>
          <w:rFonts w:ascii="Cambria" w:hAnsi="Cambria" w:cs="Arial"/>
          <w:sz w:val="22"/>
          <w:szCs w:val="22"/>
          <w:lang w:val="de-DE"/>
        </w:rPr>
        <w:t xml:space="preserve">, 1984)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steht den anderen Klassikern der Band um Gründer und Gitarrist Mick Jones in nichts nach, sie gehören </w:t>
      </w:r>
      <w:r w:rsidR="001D62E0">
        <w:rPr>
          <w:rFonts w:ascii="Cambria" w:hAnsi="Cambria" w:cs="Arial"/>
          <w:sz w:val="22"/>
          <w:szCs w:val="22"/>
          <w:lang w:val="de-DE"/>
        </w:rPr>
        <w:t xml:space="preserve">alle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>bis heute zum Stamm-Repertoire jedes Classic Rock-Senders: „Urgent“, „Cold As Ice“, „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That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Was Yesterday“, „Hot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Blooded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>“, „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Dirty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White Boy“, „Double Vision“, „Head Games“, „Say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You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Will“, „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Juke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Box Hero“</w:t>
      </w:r>
      <w:r>
        <w:rPr>
          <w:rFonts w:ascii="Cambria" w:hAnsi="Cambria" w:cs="Arial"/>
          <w:sz w:val="22"/>
          <w:szCs w:val="22"/>
          <w:lang w:val="de-DE"/>
        </w:rPr>
        <w:t xml:space="preserve">, „Long, Long Way </w:t>
      </w:r>
      <w:proofErr w:type="spellStart"/>
      <w:r>
        <w:rPr>
          <w:rFonts w:ascii="Cambria" w:hAnsi="Cambria" w:cs="Arial"/>
          <w:sz w:val="22"/>
          <w:szCs w:val="22"/>
          <w:lang w:val="de-DE"/>
        </w:rPr>
        <w:t>From</w:t>
      </w:r>
      <w:proofErr w:type="spellEnd"/>
      <w:r>
        <w:rPr>
          <w:rFonts w:ascii="Cambria" w:hAnsi="Cambria" w:cs="Arial"/>
          <w:sz w:val="22"/>
          <w:szCs w:val="22"/>
          <w:lang w:val="de-DE"/>
        </w:rPr>
        <w:t xml:space="preserve"> Home“</w:t>
      </w:r>
      <w:r w:rsidR="00B474EA">
        <w:rPr>
          <w:rFonts w:ascii="Cambria" w:hAnsi="Cambria" w:cs="Arial"/>
          <w:sz w:val="22"/>
          <w:szCs w:val="22"/>
          <w:lang w:val="de-DE"/>
        </w:rPr>
        <w:t xml:space="preserve"> und</w:t>
      </w:r>
      <w:r>
        <w:rPr>
          <w:rFonts w:ascii="Cambria" w:hAnsi="Cambria" w:cs="Arial"/>
          <w:sz w:val="22"/>
          <w:szCs w:val="22"/>
          <w:lang w:val="de-DE"/>
        </w:rPr>
        <w:t xml:space="preserve"> „</w:t>
      </w:r>
      <w:proofErr w:type="spellStart"/>
      <w:r>
        <w:rPr>
          <w:rFonts w:ascii="Cambria" w:hAnsi="Cambria" w:cs="Arial"/>
          <w:sz w:val="22"/>
          <w:szCs w:val="22"/>
          <w:lang w:val="de-DE"/>
        </w:rPr>
        <w:t>Feels</w:t>
      </w:r>
      <w:proofErr w:type="spellEnd"/>
      <w:r>
        <w:rPr>
          <w:rFonts w:ascii="Cambria" w:hAnsi="Cambria" w:cs="Arial"/>
          <w:sz w:val="22"/>
          <w:szCs w:val="22"/>
          <w:lang w:val="de-DE"/>
        </w:rPr>
        <w:t xml:space="preserve"> Like The First Time“ </w:t>
      </w:r>
      <w:r w:rsidR="00B474EA">
        <w:rPr>
          <w:rFonts w:ascii="Cambria" w:hAnsi="Cambria" w:cs="Arial"/>
          <w:sz w:val="22"/>
          <w:szCs w:val="22"/>
          <w:lang w:val="de-DE"/>
        </w:rPr>
        <w:t>sind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seit Generationen Garanten für gute Laune. </w:t>
      </w:r>
      <w:proofErr w:type="spellStart"/>
      <w:r w:rsidR="00DD39FC" w:rsidRPr="00C169EF">
        <w:rPr>
          <w:rFonts w:ascii="Cambria" w:hAnsi="Cambria" w:cs="Arial"/>
          <w:b/>
          <w:sz w:val="22"/>
          <w:szCs w:val="22"/>
          <w:lang w:val="de-DE"/>
        </w:rPr>
        <w:t>Foreigner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>s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Programm schlägt seit jeher den stilistischen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lastRenderedPageBreak/>
        <w:t xml:space="preserve">Bogen von hart bis weich, deshalb ist eine </w:t>
      </w:r>
      <w:proofErr w:type="spellStart"/>
      <w:r w:rsidR="00DD39FC" w:rsidRPr="00C169EF">
        <w:rPr>
          <w:rFonts w:ascii="Cambria" w:hAnsi="Cambria" w:cs="Arial"/>
          <w:b/>
          <w:sz w:val="22"/>
          <w:szCs w:val="22"/>
          <w:lang w:val="de-DE"/>
        </w:rPr>
        <w:t>Foreigner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>-Show auch stets ein einzigartiges Feuerwerk an Hits, d</w:t>
      </w:r>
      <w:r w:rsidR="00856D51">
        <w:rPr>
          <w:rFonts w:ascii="Cambria" w:hAnsi="Cambria" w:cs="Arial"/>
          <w:sz w:val="22"/>
          <w:szCs w:val="22"/>
          <w:lang w:val="de-DE"/>
        </w:rPr>
        <w:t>as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für jeden Geschmack etwas biete</w:t>
      </w:r>
      <w:r w:rsidR="00856D51">
        <w:rPr>
          <w:rFonts w:ascii="Cambria" w:hAnsi="Cambria" w:cs="Arial"/>
          <w:sz w:val="22"/>
          <w:szCs w:val="22"/>
          <w:lang w:val="de-DE"/>
        </w:rPr>
        <w:t>t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. Nicht umsonst hat sich die Band in den vergangenen Jahren auch schon auf reinen Heavy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Metal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-Festivals wie ‚Wacken‘ oder ‚Bang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Your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Head‘ bravourös geschlagen, genau wie sie auf Crossover-Festivals wie ‚Night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Of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The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Proms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>“ überzeugen konnte.</w:t>
      </w:r>
      <w:r w:rsidR="008F4AC6">
        <w:rPr>
          <w:rFonts w:ascii="Cambria" w:hAnsi="Cambria" w:cs="Arial"/>
          <w:sz w:val="22"/>
          <w:szCs w:val="22"/>
          <w:lang w:val="de-DE"/>
        </w:rPr>
        <w:t xml:space="preserve"> Anlässlich des 40. Jahrestags des Erscheinens von „</w:t>
      </w:r>
      <w:proofErr w:type="spellStart"/>
      <w:r w:rsidR="008F4AC6">
        <w:rPr>
          <w:rFonts w:ascii="Cambria" w:hAnsi="Cambria" w:cs="Arial"/>
          <w:sz w:val="22"/>
          <w:szCs w:val="22"/>
          <w:lang w:val="de-DE"/>
        </w:rPr>
        <w:t>Foreigner</w:t>
      </w:r>
      <w:proofErr w:type="spellEnd"/>
      <w:r w:rsidR="008F4AC6">
        <w:rPr>
          <w:rFonts w:ascii="Cambria" w:hAnsi="Cambria" w:cs="Arial"/>
          <w:sz w:val="22"/>
          <w:szCs w:val="22"/>
          <w:lang w:val="de-DE"/>
        </w:rPr>
        <w:t xml:space="preserve">“ erschien 2017 zur Jubiläumstour eine extra konzipierte Best Of namens „40“. </w:t>
      </w:r>
      <w:r w:rsidR="00B267A7">
        <w:rPr>
          <w:rFonts w:ascii="Cambria" w:hAnsi="Cambria" w:cs="Arial"/>
          <w:sz w:val="22"/>
          <w:szCs w:val="22"/>
          <w:lang w:val="de-DE"/>
        </w:rPr>
        <w:t xml:space="preserve">Im April </w:t>
      </w:r>
      <w:r w:rsidR="008F4AC6" w:rsidRPr="008F4AC6">
        <w:rPr>
          <w:rFonts w:ascii="Cambria" w:hAnsi="Cambria" w:cs="Arial"/>
          <w:sz w:val="22"/>
          <w:szCs w:val="22"/>
          <w:lang w:val="de-DE"/>
        </w:rPr>
        <w:t>2018 gelang der Band mit „</w:t>
      </w:r>
      <w:proofErr w:type="spellStart"/>
      <w:r w:rsidR="008F4AC6" w:rsidRPr="008F4AC6">
        <w:rPr>
          <w:rFonts w:ascii="Cambria" w:hAnsi="Cambria" w:cs="Arial"/>
          <w:sz w:val="22"/>
          <w:szCs w:val="22"/>
          <w:lang w:val="de-DE"/>
        </w:rPr>
        <w:t>Foreigner</w:t>
      </w:r>
      <w:proofErr w:type="spellEnd"/>
      <w:r w:rsidR="008F4AC6" w:rsidRPr="008F4AC6">
        <w:rPr>
          <w:rFonts w:ascii="Cambria" w:hAnsi="Cambria" w:cs="Arial"/>
          <w:sz w:val="22"/>
          <w:szCs w:val="22"/>
          <w:lang w:val="de-DE"/>
        </w:rPr>
        <w:t xml:space="preserve"> </w:t>
      </w:r>
      <w:proofErr w:type="spellStart"/>
      <w:r w:rsidR="008F4AC6" w:rsidRPr="008F4AC6">
        <w:rPr>
          <w:rFonts w:ascii="Cambria" w:hAnsi="Cambria" w:cs="Arial"/>
          <w:sz w:val="22"/>
          <w:szCs w:val="22"/>
          <w:lang w:val="de-DE"/>
        </w:rPr>
        <w:t>with</w:t>
      </w:r>
      <w:proofErr w:type="spellEnd"/>
      <w:r w:rsidR="008F4AC6" w:rsidRPr="008F4AC6">
        <w:rPr>
          <w:rFonts w:ascii="Cambria" w:hAnsi="Cambria" w:cs="Arial"/>
          <w:sz w:val="22"/>
          <w:szCs w:val="22"/>
          <w:lang w:val="de-DE"/>
        </w:rPr>
        <w:t xml:space="preserve"> </w:t>
      </w:r>
      <w:proofErr w:type="spellStart"/>
      <w:r w:rsidR="008F4AC6" w:rsidRPr="008F4AC6">
        <w:rPr>
          <w:rFonts w:ascii="Cambria" w:hAnsi="Cambria" w:cs="Arial"/>
          <w:sz w:val="22"/>
          <w:szCs w:val="22"/>
          <w:lang w:val="de-DE"/>
        </w:rPr>
        <w:t>the</w:t>
      </w:r>
      <w:proofErr w:type="spellEnd"/>
      <w:r w:rsidR="008F4AC6" w:rsidRPr="008F4AC6">
        <w:rPr>
          <w:rFonts w:ascii="Cambria" w:hAnsi="Cambria" w:cs="Arial"/>
          <w:sz w:val="22"/>
          <w:szCs w:val="22"/>
          <w:lang w:val="de-DE"/>
        </w:rPr>
        <w:t xml:space="preserve"> 21</w:t>
      </w:r>
      <w:r w:rsidR="008F4AC6">
        <w:rPr>
          <w:rFonts w:ascii="Cambria" w:hAnsi="Cambria" w:cs="Arial"/>
          <w:sz w:val="22"/>
          <w:szCs w:val="22"/>
          <w:lang w:val="de-DE"/>
        </w:rPr>
        <w:t>st C</w:t>
      </w:r>
      <w:r w:rsidR="008F4AC6" w:rsidRPr="008F4AC6">
        <w:rPr>
          <w:rFonts w:ascii="Cambria" w:hAnsi="Cambria" w:cs="Arial"/>
          <w:sz w:val="22"/>
          <w:szCs w:val="22"/>
          <w:lang w:val="de-DE"/>
        </w:rPr>
        <w:t>entury Orchestra &amp; Chorus” in Deutschland sogar wieder ein Top</w:t>
      </w:r>
      <w:r w:rsidR="008F4AC6">
        <w:rPr>
          <w:rFonts w:ascii="Cambria" w:hAnsi="Cambria" w:cs="Arial"/>
          <w:sz w:val="22"/>
          <w:szCs w:val="22"/>
          <w:lang w:val="de-DE"/>
        </w:rPr>
        <w:t xml:space="preserve"> 10-E</w:t>
      </w:r>
      <w:r w:rsidR="008F4AC6" w:rsidRPr="008F4AC6">
        <w:rPr>
          <w:rFonts w:ascii="Cambria" w:hAnsi="Cambria" w:cs="Arial"/>
          <w:sz w:val="22"/>
          <w:szCs w:val="22"/>
          <w:lang w:val="de-DE"/>
        </w:rPr>
        <w:t>instieg.</w:t>
      </w:r>
      <w:r w:rsidR="008F4AC6">
        <w:rPr>
          <w:rFonts w:ascii="Cambria" w:hAnsi="Cambria" w:cs="Arial"/>
          <w:sz w:val="22"/>
          <w:szCs w:val="22"/>
          <w:lang w:val="de-DE"/>
        </w:rPr>
        <w:t xml:space="preserve"> </w:t>
      </w:r>
      <w:r w:rsidR="00B574E8" w:rsidRPr="00B574E8">
        <w:rPr>
          <w:rStyle w:val="apple-converted-space"/>
          <w:rFonts w:ascii="Cambria" w:eastAsia="Calibri" w:hAnsi="Cambria" w:cs="Arial"/>
          <w:iCs/>
          <w:sz w:val="22"/>
          <w:szCs w:val="22"/>
          <w:u w:color="FF0000"/>
          <w:lang w:val="de-DE"/>
        </w:rPr>
        <w:t xml:space="preserve">Die Musik von </w:t>
      </w:r>
      <w:proofErr w:type="spellStart"/>
      <w:r w:rsidR="00B574E8" w:rsidRPr="001441F1">
        <w:rPr>
          <w:rStyle w:val="apple-converted-space"/>
          <w:rFonts w:ascii="Cambria" w:eastAsia="Calibri" w:hAnsi="Cambria" w:cs="Arial"/>
          <w:b/>
          <w:iCs/>
          <w:sz w:val="22"/>
          <w:szCs w:val="22"/>
          <w:u w:color="FF0000"/>
          <w:lang w:val="de-DE"/>
        </w:rPr>
        <w:t>Foreigner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Cs/>
          <w:sz w:val="22"/>
          <w:szCs w:val="22"/>
          <w:u w:color="FF0000"/>
          <w:lang w:val="de-DE"/>
        </w:rPr>
        <w:t xml:space="preserve"> lebt auch deswegen weiter, weil sie in den letzten Jahren in zahlreichen TV-Shows, Hollywood-Blockbustern, Videospielen und in vielen Werbe-Clips zu hören war:  Filme wie </w:t>
      </w:r>
      <w:r w:rsidR="00B574E8" w:rsidRPr="00B574E8">
        <w:rPr>
          <w:rStyle w:val="apple-converted-space"/>
          <w:rFonts w:ascii="Cambria" w:eastAsia="Calibri" w:hAnsi="Cambria" w:cs="Arial"/>
          <w:i/>
          <w:iCs/>
          <w:sz w:val="22"/>
          <w:szCs w:val="22"/>
          <w:lang w:val="de-DE"/>
        </w:rPr>
        <w:t xml:space="preserve">Rock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iCs/>
          <w:sz w:val="22"/>
          <w:szCs w:val="22"/>
          <w:lang w:val="de-DE"/>
        </w:rPr>
        <w:t>of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iCs/>
          <w:sz w:val="22"/>
          <w:szCs w:val="22"/>
          <w:lang w:val="de-DE"/>
        </w:rPr>
        <w:t xml:space="preserve"> Ages</w:t>
      </w:r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, Bad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Moms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, Angry Birds, Magic Mike, Pitch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Perfect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,</w:t>
      </w:r>
      <w:r w:rsidR="00B574E8" w:rsidRP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TV-Shows wie </w:t>
      </w:r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Orange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Is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 The New Black, Stranger Things, The Late Show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with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 Stephen Colbert </w:t>
      </w:r>
      <w:r w:rsidR="00B574E8" w:rsidRP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und</w:t>
      </w:r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 The Tonight Show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Starring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 xml:space="preserve"> Jimmy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i/>
          <w:sz w:val="22"/>
          <w:szCs w:val="22"/>
          <w:lang w:val="de-DE"/>
        </w:rPr>
        <w:t>Fallon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</w:t>
      </w:r>
      <w:r w:rsid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benutzten </w:t>
      </w:r>
      <w:proofErr w:type="spellStart"/>
      <w:r w:rsidR="00B574E8" w:rsidRPr="001441F1">
        <w:rPr>
          <w:rStyle w:val="apple-converted-space"/>
          <w:rFonts w:ascii="Cambria" w:eastAsia="Calibri" w:hAnsi="Cambria" w:cs="Arial"/>
          <w:b/>
          <w:sz w:val="22"/>
          <w:szCs w:val="22"/>
          <w:lang w:val="de-DE"/>
        </w:rPr>
        <w:t>Foreigner</w:t>
      </w:r>
      <w:proofErr w:type="spellEnd"/>
      <w:r w:rsidR="001D62E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-</w:t>
      </w:r>
      <w:r w:rsid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Songs. </w:t>
      </w:r>
      <w:r w:rsidR="00B574E8" w:rsidRP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Werbeträger wie Toyota, </w:t>
      </w:r>
      <w:proofErr w:type="spellStart"/>
      <w:r w:rsidR="00B574E8" w:rsidRP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Stouffer’s</w:t>
      </w:r>
      <w:proofErr w:type="spellEnd"/>
      <w:r w:rsidR="00B574E8" w:rsidRP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und Ford verwendeten die zeitlosen Klassiker</w:t>
      </w:r>
      <w:r w:rsidR="00B574E8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und erreichten so eine völlig neue Zielgruppe von jungen Fans.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I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m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Jun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i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2013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wurde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Mick Jones </w:t>
      </w:r>
      <w:r w:rsidR="001D62E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sogar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in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die ‘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Songwriters Hall </w:t>
      </w:r>
      <w:proofErr w:type="spellStart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of</w:t>
      </w:r>
      <w:proofErr w:type="spellEnd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</w:t>
      </w:r>
      <w:proofErr w:type="spellStart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Fame</w:t>
      </w:r>
      <w:proofErr w:type="spellEnd"/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’ aufgenommen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. 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Das Multitalent, oft als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</w:t>
      </w:r>
      <w:r w:rsid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„</w:t>
      </w:r>
      <w:proofErr w:type="spellStart"/>
      <w:r w:rsidR="003224DA" w:rsidRPr="003224DA">
        <w:rPr>
          <w:rStyle w:val="apple-converted-space"/>
          <w:rFonts w:ascii="Cambria" w:eastAsia="Calibri" w:hAnsi="Cambria" w:cs="Arial"/>
          <w:sz w:val="22"/>
          <w:szCs w:val="22"/>
          <w:lang w:val="it-IT"/>
        </w:rPr>
        <w:t>musician</w:t>
      </w:r>
      <w:proofErr w:type="spellEnd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’</w:t>
      </w:r>
      <w:r w:rsidR="003224DA" w:rsidRPr="003224DA">
        <w:rPr>
          <w:rStyle w:val="apple-converted-space"/>
          <w:rFonts w:ascii="Cambria" w:eastAsia="Calibri" w:hAnsi="Cambria" w:cs="Arial"/>
          <w:sz w:val="22"/>
          <w:szCs w:val="22"/>
          <w:lang w:val="it-IT"/>
        </w:rPr>
        <w:t xml:space="preserve">s </w:t>
      </w:r>
      <w:proofErr w:type="spellStart"/>
      <w:r w:rsidR="003224DA" w:rsidRPr="003224DA">
        <w:rPr>
          <w:rStyle w:val="apple-converted-space"/>
          <w:rFonts w:ascii="Cambria" w:eastAsia="Calibri" w:hAnsi="Cambria" w:cs="Arial"/>
          <w:sz w:val="22"/>
          <w:szCs w:val="22"/>
          <w:lang w:val="it-IT"/>
        </w:rPr>
        <w:t>musician</w:t>
      </w:r>
      <w:proofErr w:type="spellEnd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”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betitelt</w:t>
      </w:r>
      <w:r w:rsidR="0001005A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,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hat im Laufe seiner Karriere Songs mit </w:t>
      </w:r>
      <w:r w:rsidR="001D62E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Legenden wie 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Eric Clapton (</w:t>
      </w:r>
      <w:r w:rsid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„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Bad Love”) und Ozzy Osbourne (</w:t>
      </w:r>
      <w:r w:rsid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„</w:t>
      </w:r>
      <w:proofErr w:type="spellStart"/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Dreamer</w:t>
      </w:r>
      <w:proofErr w:type="spellEnd"/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”) geschrieben,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aber auch </w:t>
      </w:r>
      <w:r w:rsidR="001D62E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Platin-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Platten wie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Billy Joels </w:t>
      </w:r>
      <w:r w:rsidR="00E441C4" w:rsidRP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„</w:t>
      </w:r>
      <w:r w:rsidR="003224DA" w:rsidRPr="00E441C4">
        <w:rPr>
          <w:rStyle w:val="apple-converted-space"/>
          <w:rFonts w:ascii="Cambria" w:eastAsia="Calibri" w:hAnsi="Cambria" w:cs="Arial"/>
          <w:iCs/>
          <w:sz w:val="22"/>
          <w:szCs w:val="22"/>
          <w:lang w:val="de-DE"/>
        </w:rPr>
        <w:t>Storm Front</w:t>
      </w:r>
      <w:r w:rsidR="00E441C4" w:rsidRPr="00E441C4">
        <w:rPr>
          <w:rStyle w:val="apple-converted-space"/>
          <w:rFonts w:ascii="Cambria" w:eastAsia="Calibri" w:hAnsi="Cambria" w:cs="Arial"/>
          <w:iCs/>
          <w:sz w:val="22"/>
          <w:szCs w:val="22"/>
          <w:lang w:val="de-DE"/>
        </w:rPr>
        <w:t>“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 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u</w:t>
      </w:r>
      <w:r w:rsidR="003224DA" w:rsidRPr="003224DA">
        <w:rPr>
          <w:rStyle w:val="apple-converted-space"/>
          <w:rFonts w:ascii="Cambria" w:eastAsia="Calibri" w:hAnsi="Cambria" w:cs="Arial"/>
          <w:sz w:val="22"/>
          <w:szCs w:val="22"/>
          <w:lang w:val="nl-NL"/>
        </w:rPr>
        <w:t>nd Van Halen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s </w:t>
      </w:r>
      <w:r w:rsidR="00E441C4" w:rsidRP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„</w:t>
      </w:r>
      <w:r w:rsidR="003224DA" w:rsidRPr="00E441C4">
        <w:rPr>
          <w:rStyle w:val="apple-converted-space"/>
          <w:rFonts w:ascii="Cambria" w:eastAsia="Calibri" w:hAnsi="Cambria" w:cs="Arial"/>
          <w:iCs/>
          <w:sz w:val="22"/>
          <w:szCs w:val="22"/>
          <w:lang w:val="de-DE"/>
        </w:rPr>
        <w:t>5150</w:t>
      </w:r>
      <w:r w:rsidR="00E441C4" w:rsidRPr="00E441C4">
        <w:rPr>
          <w:rStyle w:val="apple-converted-space"/>
          <w:rFonts w:ascii="Cambria" w:eastAsia="Calibri" w:hAnsi="Cambria" w:cs="Arial"/>
          <w:iCs/>
          <w:sz w:val="22"/>
          <w:szCs w:val="22"/>
          <w:lang w:val="de-DE"/>
        </w:rPr>
        <w:t>“</w:t>
      </w:r>
      <w:r w:rsidR="00E75F20">
        <w:rPr>
          <w:rStyle w:val="apple-converted-space"/>
          <w:rFonts w:ascii="Cambria" w:eastAsia="Calibri" w:hAnsi="Cambria" w:cs="Arial"/>
          <w:i/>
          <w:iCs/>
          <w:sz w:val="22"/>
          <w:szCs w:val="22"/>
          <w:lang w:val="de-DE"/>
        </w:rPr>
        <w:t xml:space="preserve"> </w:t>
      </w:r>
      <w:r w:rsidR="00E75F20">
        <w:rPr>
          <w:rStyle w:val="apple-converted-space"/>
          <w:rFonts w:ascii="Cambria" w:eastAsia="Calibri" w:hAnsi="Cambria" w:cs="Arial"/>
          <w:iCs/>
          <w:sz w:val="22"/>
          <w:szCs w:val="22"/>
          <w:lang w:val="de-DE"/>
        </w:rPr>
        <w:t>produziert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. 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Neben Grammy- und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Golden Globe-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N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omin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ierungen bekam Jones auch den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prestig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eträchtigen 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‚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British </w:t>
      </w:r>
      <w:proofErr w:type="spellStart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Ivor</w:t>
      </w:r>
      <w:proofErr w:type="spellEnd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Novello Songwriter Award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‘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f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ü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r </w:t>
      </w:r>
      <w:r w:rsid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„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The Flame Still Burns” 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vom „Still Crazy“-S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oundtrack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verliehen. 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I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m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Ma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i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2014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überreichte </w:t>
      </w:r>
      <w:proofErr w:type="spellStart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Atlantic</w:t>
      </w:r>
      <w:proofErr w:type="spellEnd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Records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-Boss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Craig </w:t>
      </w:r>
      <w:proofErr w:type="spellStart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Kallman</w:t>
      </w:r>
      <w:proofErr w:type="spellEnd"/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Mick Jones 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gleich mehrere 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digitale </w:t>
      </w:r>
      <w:r w:rsidR="00E75F20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G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old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- u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nd 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P</w:t>
      </w:r>
      <w:r w:rsidR="003224DA" w:rsidRP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latin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-Auszeichnungen für sechs </w:t>
      </w:r>
      <w:proofErr w:type="spellStart"/>
      <w:r w:rsidR="00E75F20" w:rsidRPr="0001005A">
        <w:rPr>
          <w:rStyle w:val="apple-converted-space"/>
          <w:rFonts w:ascii="Cambria" w:eastAsia="Calibri" w:hAnsi="Cambria" w:cs="Arial"/>
          <w:b/>
          <w:sz w:val="22"/>
          <w:szCs w:val="22"/>
          <w:lang w:val="de-DE"/>
        </w:rPr>
        <w:t>Foreigner</w:t>
      </w:r>
      <w:proofErr w:type="spellEnd"/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-Songs, mehr als jede andere Classic Rock-Band erreichen konnte </w:t>
      </w:r>
      <w:r w:rsidR="00E441C4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- 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ein weiterer Beweis für </w:t>
      </w:r>
      <w:proofErr w:type="spellStart"/>
      <w:r w:rsidR="00E75F20" w:rsidRPr="00E75F20">
        <w:rPr>
          <w:rStyle w:val="apple-converted-space"/>
          <w:rFonts w:ascii="Cambria" w:eastAsia="Calibri" w:hAnsi="Cambria" w:cs="Arial"/>
          <w:b/>
          <w:sz w:val="22"/>
          <w:szCs w:val="22"/>
          <w:lang w:val="de-DE"/>
        </w:rPr>
        <w:t>Foreigner</w:t>
      </w:r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>s</w:t>
      </w:r>
      <w:proofErr w:type="spellEnd"/>
      <w:r w:rsidR="00E75F20">
        <w:rPr>
          <w:rStyle w:val="apple-converted-space"/>
          <w:rFonts w:ascii="Cambria" w:eastAsia="Calibri" w:hAnsi="Cambria" w:cs="Arial"/>
          <w:sz w:val="22"/>
          <w:szCs w:val="22"/>
          <w:lang w:val="de-DE"/>
        </w:rPr>
        <w:t xml:space="preserve"> Bedeutung im digitalen Zeitalter. </w:t>
      </w:r>
    </w:p>
    <w:p w14:paraId="5D6594A4" w14:textId="54064248" w:rsidR="00AA7516" w:rsidRPr="001D62E0" w:rsidRDefault="008B5BB5" w:rsidP="00C169EF">
      <w:pPr>
        <w:pStyle w:val="Body"/>
        <w:jc w:val="both"/>
        <w:rPr>
          <w:rFonts w:ascii="Cambria" w:eastAsiaTheme="minorEastAsia" w:hAnsi="Cambria" w:cs="Times New Roman"/>
          <w:b/>
          <w:color w:val="auto"/>
          <w:sz w:val="22"/>
          <w:szCs w:val="22"/>
          <w:bdr w:val="none" w:sz="0" w:space="0" w:color="auto"/>
          <w:lang w:val="de-DE" w:eastAsia="de-DE"/>
        </w:rPr>
      </w:pPr>
      <w:r>
        <w:rPr>
          <w:rFonts w:ascii="Cambria" w:hAnsi="Cambria" w:cs="Arial"/>
          <w:sz w:val="22"/>
          <w:szCs w:val="22"/>
          <w:lang w:val="de-DE"/>
        </w:rPr>
        <w:t xml:space="preserve">Kein Wunder: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Der Funke der Begeisterung springt von der Bühne sofort auf das Publikum über: Gründungsmitglied Mick Jones (Gitarre), Energiebündel Kelly Hansen (Gesang), Multi-Instrumentalist Tom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Gimbel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(Keyboards, Gitarre, Saxophon, Querflöte), Bassist Jeff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Pilson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, Mike </w:t>
      </w:r>
      <w:proofErr w:type="spellStart"/>
      <w:r w:rsidR="00DD39FC" w:rsidRPr="00856D51">
        <w:rPr>
          <w:rFonts w:ascii="Cambria" w:hAnsi="Cambria" w:cs="Arial"/>
          <w:sz w:val="22"/>
          <w:szCs w:val="22"/>
          <w:lang w:val="de-DE"/>
        </w:rPr>
        <w:t>Bluestein</w:t>
      </w:r>
      <w:proofErr w:type="spellEnd"/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 (Keyboards), Bruce Watson (Gitarre) und Schlagzeuger Chris Frazier sind mit derselben Euphorie und demselben Spaß bei der Sache wie vor 40 Jahren. Wer ein erstklassiges Rockkonzert </w:t>
      </w:r>
      <w:r w:rsidR="002F5DCD">
        <w:rPr>
          <w:rFonts w:ascii="Cambria" w:hAnsi="Cambria" w:cs="Arial"/>
          <w:sz w:val="22"/>
          <w:szCs w:val="22"/>
          <w:lang w:val="de-DE"/>
        </w:rPr>
        <w:t xml:space="preserve">mit Hits und Klassikern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 xml:space="preserve">erleben möchte, bekommt mit </w:t>
      </w:r>
      <w:proofErr w:type="spellStart"/>
      <w:r w:rsidR="00DD39FC" w:rsidRPr="00C169EF">
        <w:rPr>
          <w:rFonts w:ascii="Cambria" w:hAnsi="Cambria" w:cs="Arial"/>
          <w:b/>
          <w:sz w:val="22"/>
          <w:szCs w:val="22"/>
          <w:lang w:val="de-DE"/>
        </w:rPr>
        <w:t>Foreigner</w:t>
      </w:r>
      <w:proofErr w:type="spellEnd"/>
      <w:r w:rsidR="00DD39FC" w:rsidRPr="00C169EF">
        <w:rPr>
          <w:rFonts w:ascii="Cambria" w:hAnsi="Cambria" w:cs="Arial"/>
          <w:b/>
          <w:sz w:val="22"/>
          <w:szCs w:val="22"/>
          <w:lang w:val="de-DE"/>
        </w:rPr>
        <w:t xml:space="preserve"> </w:t>
      </w:r>
      <w:r w:rsidR="00DD39FC" w:rsidRPr="00856D51">
        <w:rPr>
          <w:rFonts w:ascii="Cambria" w:hAnsi="Cambria" w:cs="Arial"/>
          <w:sz w:val="22"/>
          <w:szCs w:val="22"/>
          <w:lang w:val="de-DE"/>
        </w:rPr>
        <w:t>live die perfekte Vollbedienung!</w:t>
      </w:r>
      <w:r w:rsidR="00E07C28">
        <w:rPr>
          <w:rFonts w:ascii="Cambria" w:hAnsi="Cambria" w:cs="Arial"/>
          <w:sz w:val="22"/>
          <w:szCs w:val="22"/>
          <w:lang w:val="de-DE"/>
        </w:rPr>
        <w:t xml:space="preserve"> </w:t>
      </w:r>
      <w:r w:rsidR="00C16A74" w:rsidRPr="00C16A74">
        <w:rPr>
          <w:rFonts w:ascii="Cambria" w:hAnsi="Cambria" w:cs="Arial"/>
          <w:sz w:val="22"/>
          <w:szCs w:val="22"/>
          <w:lang w:val="de-DE"/>
        </w:rPr>
        <w:t xml:space="preserve">Dazu gibt es das neue Live-Album "Double Vision: </w:t>
      </w:r>
      <w:proofErr w:type="spellStart"/>
      <w:r w:rsidR="00C16A74" w:rsidRPr="00C16A74">
        <w:rPr>
          <w:rFonts w:ascii="Cambria" w:hAnsi="Cambria" w:cs="Arial"/>
          <w:sz w:val="22"/>
          <w:szCs w:val="22"/>
          <w:lang w:val="de-DE"/>
        </w:rPr>
        <w:t>Then</w:t>
      </w:r>
      <w:proofErr w:type="spellEnd"/>
      <w:r w:rsidR="00C16A74" w:rsidRPr="00C16A74">
        <w:rPr>
          <w:rFonts w:ascii="Cambria" w:hAnsi="Cambria" w:cs="Arial"/>
          <w:sz w:val="22"/>
          <w:szCs w:val="22"/>
          <w:lang w:val="de-DE"/>
        </w:rPr>
        <w:t xml:space="preserve"> and </w:t>
      </w:r>
      <w:proofErr w:type="spellStart"/>
      <w:r w:rsidR="00C16A74" w:rsidRPr="00C16A74">
        <w:rPr>
          <w:rFonts w:ascii="Cambria" w:hAnsi="Cambria" w:cs="Arial"/>
          <w:sz w:val="22"/>
          <w:szCs w:val="22"/>
          <w:lang w:val="de-DE"/>
        </w:rPr>
        <w:t>Now</w:t>
      </w:r>
      <w:proofErr w:type="spellEnd"/>
      <w:r w:rsidR="00C16A74" w:rsidRPr="00C16A74">
        <w:rPr>
          <w:rFonts w:ascii="Cambria" w:hAnsi="Cambria" w:cs="Arial"/>
          <w:sz w:val="22"/>
          <w:szCs w:val="22"/>
          <w:lang w:val="de-DE"/>
        </w:rPr>
        <w:t>", das am 15. November 2019 erscheint</w:t>
      </w:r>
      <w:r w:rsidR="00C16A74">
        <w:rPr>
          <w:rFonts w:ascii="Cambria" w:hAnsi="Cambria" w:cs="Arial"/>
          <w:sz w:val="22"/>
          <w:szCs w:val="22"/>
          <w:lang w:val="de-DE"/>
        </w:rPr>
        <w:t>.</w:t>
      </w:r>
    </w:p>
    <w:p w14:paraId="1D043025" w14:textId="77777777"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44B7C9BE" w14:textId="77777777"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CF56B5">
        <w:rPr>
          <w:rFonts w:ascii="Cambria" w:hAnsi="Cambria" w:cs="Calibri"/>
        </w:rPr>
        <w:t xml:space="preserve"> </w:t>
      </w:r>
      <w:hyperlink r:id="rId11" w:history="1">
        <w:r w:rsidR="00EF458E" w:rsidRPr="00BD70DE">
          <w:rPr>
            <w:rStyle w:val="Hyperlink"/>
            <w:rFonts w:ascii="Cambria" w:hAnsi="Cambria" w:cs="Calibri"/>
          </w:rPr>
          <w:t>www.foreigneronline.com</w:t>
        </w:r>
      </w:hyperlink>
      <w:r w:rsidR="00DD233C">
        <w:t xml:space="preserve"> | </w:t>
      </w:r>
      <w:hyperlink r:id="rId12" w:history="1">
        <w:r w:rsidR="00EF458E" w:rsidRPr="00BD70DE">
          <w:rPr>
            <w:rStyle w:val="Hyperlink"/>
            <w:rFonts w:ascii="Cambria" w:hAnsi="Cambria" w:cs="Calibri"/>
          </w:rPr>
          <w:t>www.rhino.com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75418C">
        <w:rPr>
          <w:rFonts w:ascii="Cambria" w:hAnsi="Cambria"/>
        </w:rPr>
        <w:pict w14:anchorId="37D73A8D">
          <v:rect id="_x0000_i1027" style="width:453.5pt;height:1pt" o:hralign="center" o:hrstd="t" o:hrnoshade="t" o:hr="t" fillcolor="#008bac" stroked="f"/>
        </w:pict>
      </w:r>
    </w:p>
    <w:p w14:paraId="59C350BE" w14:textId="77777777" w:rsidR="0005166C" w:rsidRPr="009B55A6" w:rsidRDefault="00300CA5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9B55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F</w:t>
      </w:r>
      <w:r w:rsidR="00222973" w:rsidRPr="009B55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O</w:t>
      </w:r>
      <w:r w:rsidRPr="009B55A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REIGNER</w:t>
      </w:r>
    </w:p>
    <w:p w14:paraId="34FD773E" w14:textId="77777777" w:rsidR="0005166C" w:rsidRPr="009B55A6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300CA5"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6C377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9B55A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7AD466C7" w14:textId="057493F1" w:rsidR="00DD233C" w:rsidRPr="00F27502" w:rsidRDefault="00E40A35" w:rsidP="002E50CA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</w:pP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S</w:t>
      </w:r>
      <w:r w:rsidR="006C37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a</w:t>
      </w:r>
      <w:r w:rsidR="00C87004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ab/>
      </w:r>
      <w:r w:rsidR="00FC485F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1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3</w:t>
      </w:r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.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06</w:t>
      </w:r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.</w:t>
      </w:r>
      <w:r w:rsidR="006C37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20</w:t>
      </w:r>
      <w:r w:rsidR="00AE62E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ab/>
      </w:r>
      <w:r w:rsidR="006C37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St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u</w:t>
      </w:r>
      <w:r w:rsidR="006C37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ttgart</w:t>
      </w:r>
      <w:r w:rsidR="00CE4EB2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 </w:t>
      </w:r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/ </w:t>
      </w:r>
      <w:proofErr w:type="spellStart"/>
      <w:r w:rsidR="00F27502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Spardawelt</w:t>
      </w:r>
      <w:proofErr w:type="spellEnd"/>
      <w:r w:rsidR="00F27502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 </w:t>
      </w:r>
      <w:r w:rsidR="006C37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Freilichtbühne Killesberg</w:t>
      </w:r>
    </w:p>
    <w:p w14:paraId="4177D7A7" w14:textId="77777777" w:rsidR="00DD233C" w:rsidRPr="00F27502" w:rsidRDefault="006C3773" w:rsidP="002E50CA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</w:pP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So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ab/>
        <w:t>14</w:t>
      </w:r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.</w:t>
      </w:r>
      <w:r w:rsidR="00E40A35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0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6</w:t>
      </w:r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.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20</w:t>
      </w:r>
      <w:r w:rsidR="00AE62E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ab/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Halle (Saale) </w:t>
      </w:r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/ </w:t>
      </w:r>
      <w:proofErr w:type="spellStart"/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Peißnitzinsel</w:t>
      </w:r>
      <w:proofErr w:type="spellEnd"/>
      <w:r w:rsidR="00DD233C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 </w:t>
      </w:r>
    </w:p>
    <w:p w14:paraId="2D990925" w14:textId="77777777" w:rsidR="009D7859" w:rsidRPr="00F27502" w:rsidRDefault="006C3773" w:rsidP="002E50CA">
      <w:pPr>
        <w:pStyle w:val="berschrift3"/>
        <w:ind w:left="2124"/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</w:pP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D</w:t>
      </w:r>
      <w:r w:rsidR="00472A82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i</w:t>
      </w:r>
      <w:r w:rsidR="00C169EF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 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ab/>
        <w:t>2</w:t>
      </w:r>
      <w:r w:rsidR="00472A82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3</w:t>
      </w:r>
      <w:r w:rsidR="002229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.</w:t>
      </w:r>
      <w:r w:rsidR="00472A82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0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6</w:t>
      </w:r>
      <w:r w:rsidR="002229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.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20</w:t>
      </w:r>
      <w:r w:rsidR="002229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ab/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Hamburg</w:t>
      </w:r>
      <w:r w:rsidR="00222973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 / </w:t>
      </w:r>
      <w:r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>Stadtpark</w:t>
      </w:r>
      <w:r w:rsidR="002E50CA" w:rsidRPr="00F27502">
        <w:rPr>
          <w:rFonts w:ascii="Cambria" w:eastAsiaTheme="minorEastAsia" w:hAnsi="Cambria" w:cs="Times New Roman"/>
          <w:color w:val="auto"/>
          <w:sz w:val="22"/>
          <w:szCs w:val="18"/>
          <w:lang w:eastAsia="de-DE"/>
        </w:rPr>
        <w:t xml:space="preserve"> Open Air</w:t>
      </w:r>
    </w:p>
    <w:p w14:paraId="6300A45C" w14:textId="77777777" w:rsidR="00CE4EB2" w:rsidRPr="001848F8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2AAE480C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7B0EBA0A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7F040EFC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6EE05F1" wp14:editId="0466DCC6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18C">
        <w:rPr>
          <w:rFonts w:ascii="Cambria" w:hAnsi="Cambria"/>
        </w:rPr>
        <w:pict w14:anchorId="793052D2">
          <v:rect id="_x0000_i1028" style="width:453.5pt;height:1pt" o:hralign="center" o:hrstd="t" o:hrnoshade="t" o:hr="t" fillcolor="#008bac" stroked="f"/>
        </w:pict>
      </w:r>
    </w:p>
    <w:p w14:paraId="59BFD567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E33F" w14:textId="77777777" w:rsidR="0075418C" w:rsidRDefault="0075418C" w:rsidP="006C61BB">
      <w:pPr>
        <w:spacing w:after="0" w:line="240" w:lineRule="auto"/>
      </w:pPr>
      <w:r>
        <w:separator/>
      </w:r>
    </w:p>
  </w:endnote>
  <w:endnote w:type="continuationSeparator" w:id="0">
    <w:p w14:paraId="197C9FA2" w14:textId="77777777" w:rsidR="0075418C" w:rsidRDefault="0075418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DA27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16A7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16A7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818C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16A7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16A7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A90D" w14:textId="77777777" w:rsidR="0075418C" w:rsidRDefault="0075418C" w:rsidP="006C61BB">
      <w:pPr>
        <w:spacing w:after="0" w:line="240" w:lineRule="auto"/>
      </w:pPr>
      <w:r>
        <w:separator/>
      </w:r>
    </w:p>
  </w:footnote>
  <w:footnote w:type="continuationSeparator" w:id="0">
    <w:p w14:paraId="19537EAF" w14:textId="77777777" w:rsidR="0075418C" w:rsidRDefault="0075418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A673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58509E" wp14:editId="511988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E41E6" w14:textId="77777777" w:rsidR="006C330A" w:rsidRDefault="006C330A" w:rsidP="006C330A">
    <w:pPr>
      <w:pStyle w:val="Kopfzeile"/>
      <w:jc w:val="right"/>
    </w:pPr>
  </w:p>
  <w:p w14:paraId="0032F045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005A"/>
    <w:rsid w:val="000124F2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0F7327"/>
    <w:rsid w:val="001051F5"/>
    <w:rsid w:val="00110D76"/>
    <w:rsid w:val="001117E3"/>
    <w:rsid w:val="001220C4"/>
    <w:rsid w:val="0012792E"/>
    <w:rsid w:val="0013125B"/>
    <w:rsid w:val="00137A75"/>
    <w:rsid w:val="001441F1"/>
    <w:rsid w:val="0014703B"/>
    <w:rsid w:val="00165A62"/>
    <w:rsid w:val="00166984"/>
    <w:rsid w:val="001714DC"/>
    <w:rsid w:val="001750A9"/>
    <w:rsid w:val="00175CC4"/>
    <w:rsid w:val="00176663"/>
    <w:rsid w:val="001848F8"/>
    <w:rsid w:val="00191257"/>
    <w:rsid w:val="00193898"/>
    <w:rsid w:val="0019395D"/>
    <w:rsid w:val="00197131"/>
    <w:rsid w:val="001A7B6D"/>
    <w:rsid w:val="001B2609"/>
    <w:rsid w:val="001C33EB"/>
    <w:rsid w:val="001C7C85"/>
    <w:rsid w:val="001D3EE8"/>
    <w:rsid w:val="001D62E0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3430C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0CA"/>
    <w:rsid w:val="002E5A2B"/>
    <w:rsid w:val="002E624F"/>
    <w:rsid w:val="002E7435"/>
    <w:rsid w:val="002E74E3"/>
    <w:rsid w:val="002F0510"/>
    <w:rsid w:val="002F1603"/>
    <w:rsid w:val="002F3A78"/>
    <w:rsid w:val="002F4386"/>
    <w:rsid w:val="002F5DCD"/>
    <w:rsid w:val="002F6EC1"/>
    <w:rsid w:val="00300CA5"/>
    <w:rsid w:val="0030165A"/>
    <w:rsid w:val="003053E8"/>
    <w:rsid w:val="00316ED2"/>
    <w:rsid w:val="003178E9"/>
    <w:rsid w:val="003224DA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00D4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66F9"/>
    <w:rsid w:val="0045769D"/>
    <w:rsid w:val="00460E06"/>
    <w:rsid w:val="00465D9F"/>
    <w:rsid w:val="004675FD"/>
    <w:rsid w:val="00467C95"/>
    <w:rsid w:val="00467EBE"/>
    <w:rsid w:val="00472A82"/>
    <w:rsid w:val="00485861"/>
    <w:rsid w:val="004A04A0"/>
    <w:rsid w:val="004A1407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453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5F47"/>
    <w:rsid w:val="00640A7D"/>
    <w:rsid w:val="00640DA2"/>
    <w:rsid w:val="00651A9D"/>
    <w:rsid w:val="006557F7"/>
    <w:rsid w:val="006630C3"/>
    <w:rsid w:val="00667A00"/>
    <w:rsid w:val="0067625A"/>
    <w:rsid w:val="00677BC8"/>
    <w:rsid w:val="006851F7"/>
    <w:rsid w:val="0068641B"/>
    <w:rsid w:val="0069366F"/>
    <w:rsid w:val="00693FAF"/>
    <w:rsid w:val="006A2814"/>
    <w:rsid w:val="006A4CBE"/>
    <w:rsid w:val="006A5F09"/>
    <w:rsid w:val="006A7550"/>
    <w:rsid w:val="006B1325"/>
    <w:rsid w:val="006B1C55"/>
    <w:rsid w:val="006B3CE9"/>
    <w:rsid w:val="006B5872"/>
    <w:rsid w:val="006C330A"/>
    <w:rsid w:val="006C3773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11E4"/>
    <w:rsid w:val="00732DC7"/>
    <w:rsid w:val="007342F5"/>
    <w:rsid w:val="00752AEB"/>
    <w:rsid w:val="0075418C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C1605"/>
    <w:rsid w:val="007D5125"/>
    <w:rsid w:val="007D7977"/>
    <w:rsid w:val="007E140B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406A"/>
    <w:rsid w:val="00836187"/>
    <w:rsid w:val="00836B1F"/>
    <w:rsid w:val="00843BA5"/>
    <w:rsid w:val="00846EA4"/>
    <w:rsid w:val="00850BA3"/>
    <w:rsid w:val="00856D51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230E"/>
    <w:rsid w:val="008A4611"/>
    <w:rsid w:val="008A73CB"/>
    <w:rsid w:val="008B118A"/>
    <w:rsid w:val="008B306E"/>
    <w:rsid w:val="008B5BB5"/>
    <w:rsid w:val="008C1286"/>
    <w:rsid w:val="008C7580"/>
    <w:rsid w:val="008D217A"/>
    <w:rsid w:val="008D2D2C"/>
    <w:rsid w:val="008D5187"/>
    <w:rsid w:val="008F0D06"/>
    <w:rsid w:val="008F4AC6"/>
    <w:rsid w:val="00901358"/>
    <w:rsid w:val="00902562"/>
    <w:rsid w:val="00904595"/>
    <w:rsid w:val="00906567"/>
    <w:rsid w:val="00906C89"/>
    <w:rsid w:val="009217AC"/>
    <w:rsid w:val="00930E06"/>
    <w:rsid w:val="00935010"/>
    <w:rsid w:val="009360C4"/>
    <w:rsid w:val="00940CEE"/>
    <w:rsid w:val="00956EF6"/>
    <w:rsid w:val="00981189"/>
    <w:rsid w:val="00986488"/>
    <w:rsid w:val="0099686F"/>
    <w:rsid w:val="00996FF6"/>
    <w:rsid w:val="009B1216"/>
    <w:rsid w:val="009B48CF"/>
    <w:rsid w:val="009B4CA8"/>
    <w:rsid w:val="009B55A6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7859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50E06"/>
    <w:rsid w:val="00A53255"/>
    <w:rsid w:val="00A53579"/>
    <w:rsid w:val="00A56527"/>
    <w:rsid w:val="00A5699E"/>
    <w:rsid w:val="00A80CED"/>
    <w:rsid w:val="00AA25D0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E7A59"/>
    <w:rsid w:val="00AF05CB"/>
    <w:rsid w:val="00B01350"/>
    <w:rsid w:val="00B06E2F"/>
    <w:rsid w:val="00B17BEE"/>
    <w:rsid w:val="00B232F1"/>
    <w:rsid w:val="00B26755"/>
    <w:rsid w:val="00B267A7"/>
    <w:rsid w:val="00B27D12"/>
    <w:rsid w:val="00B33FA6"/>
    <w:rsid w:val="00B35C23"/>
    <w:rsid w:val="00B46513"/>
    <w:rsid w:val="00B474EA"/>
    <w:rsid w:val="00B51807"/>
    <w:rsid w:val="00B574E8"/>
    <w:rsid w:val="00B60DB0"/>
    <w:rsid w:val="00B616B7"/>
    <w:rsid w:val="00B66F8F"/>
    <w:rsid w:val="00B6785A"/>
    <w:rsid w:val="00B712BF"/>
    <w:rsid w:val="00B72BFB"/>
    <w:rsid w:val="00B7316A"/>
    <w:rsid w:val="00B74B88"/>
    <w:rsid w:val="00B773D0"/>
    <w:rsid w:val="00B9643A"/>
    <w:rsid w:val="00BB3C54"/>
    <w:rsid w:val="00BC0AF4"/>
    <w:rsid w:val="00BC6FA1"/>
    <w:rsid w:val="00BC7323"/>
    <w:rsid w:val="00BD3171"/>
    <w:rsid w:val="00BD428D"/>
    <w:rsid w:val="00BE6BEC"/>
    <w:rsid w:val="00BF094C"/>
    <w:rsid w:val="00BF1034"/>
    <w:rsid w:val="00BF6F76"/>
    <w:rsid w:val="00BF74C7"/>
    <w:rsid w:val="00C12969"/>
    <w:rsid w:val="00C169EF"/>
    <w:rsid w:val="00C16A74"/>
    <w:rsid w:val="00C17E28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7004"/>
    <w:rsid w:val="00C87996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7A9"/>
    <w:rsid w:val="00CE4EB2"/>
    <w:rsid w:val="00CF56B5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924BA"/>
    <w:rsid w:val="00DA58DB"/>
    <w:rsid w:val="00DB0FFB"/>
    <w:rsid w:val="00DB3F45"/>
    <w:rsid w:val="00DC1CAE"/>
    <w:rsid w:val="00DC2E02"/>
    <w:rsid w:val="00DD233C"/>
    <w:rsid w:val="00DD39FC"/>
    <w:rsid w:val="00DD3C41"/>
    <w:rsid w:val="00DD3F18"/>
    <w:rsid w:val="00DE083B"/>
    <w:rsid w:val="00DE1EBB"/>
    <w:rsid w:val="00DF74EE"/>
    <w:rsid w:val="00DF7AFC"/>
    <w:rsid w:val="00E03ADD"/>
    <w:rsid w:val="00E06207"/>
    <w:rsid w:val="00E07C28"/>
    <w:rsid w:val="00E154D8"/>
    <w:rsid w:val="00E15727"/>
    <w:rsid w:val="00E1615D"/>
    <w:rsid w:val="00E20A18"/>
    <w:rsid w:val="00E27FE5"/>
    <w:rsid w:val="00E32DA4"/>
    <w:rsid w:val="00E33906"/>
    <w:rsid w:val="00E3488E"/>
    <w:rsid w:val="00E409D3"/>
    <w:rsid w:val="00E40A35"/>
    <w:rsid w:val="00E441C4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5F20"/>
    <w:rsid w:val="00E76C3E"/>
    <w:rsid w:val="00E77CBC"/>
    <w:rsid w:val="00E919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458E"/>
    <w:rsid w:val="00EF57FC"/>
    <w:rsid w:val="00EF5B27"/>
    <w:rsid w:val="00EF7262"/>
    <w:rsid w:val="00F05C94"/>
    <w:rsid w:val="00F07170"/>
    <w:rsid w:val="00F072F9"/>
    <w:rsid w:val="00F21471"/>
    <w:rsid w:val="00F27502"/>
    <w:rsid w:val="00F30E24"/>
    <w:rsid w:val="00F426F0"/>
    <w:rsid w:val="00F44A66"/>
    <w:rsid w:val="00F46165"/>
    <w:rsid w:val="00F53627"/>
    <w:rsid w:val="00F5526B"/>
    <w:rsid w:val="00F56412"/>
    <w:rsid w:val="00F600DF"/>
    <w:rsid w:val="00F72A50"/>
    <w:rsid w:val="00F737D9"/>
    <w:rsid w:val="00F77A9A"/>
    <w:rsid w:val="00F83E63"/>
    <w:rsid w:val="00F968E5"/>
    <w:rsid w:val="00F96AF2"/>
    <w:rsid w:val="00FA0358"/>
    <w:rsid w:val="00FA30DA"/>
    <w:rsid w:val="00FA320D"/>
    <w:rsid w:val="00FB126A"/>
    <w:rsid w:val="00FB45CB"/>
    <w:rsid w:val="00FB7E04"/>
    <w:rsid w:val="00FC485F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8E53A7"/>
  <w14:defaultImageDpi w14:val="300"/>
  <w15:docId w15:val="{939577C2-61F7-4EC2-905B-702A35EB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CE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US"/>
    </w:rPr>
  </w:style>
  <w:style w:type="character" w:customStyle="1" w:styleId="apple-converted-space">
    <w:name w:val="apple-converted-space"/>
    <w:rsid w:val="00B5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hino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igneronlin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B61BC-CBDD-4197-8233-AB40EF9B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presse@wizpro.com</cp:lastModifiedBy>
  <cp:revision>31</cp:revision>
  <cp:lastPrinted>2015-12-04T10:56:00Z</cp:lastPrinted>
  <dcterms:created xsi:type="dcterms:W3CDTF">2019-10-17T18:44:00Z</dcterms:created>
  <dcterms:modified xsi:type="dcterms:W3CDTF">2019-10-28T09:33:00Z</dcterms:modified>
</cp:coreProperties>
</file>