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38B1C" w14:textId="621B10B6" w:rsidR="003B775B" w:rsidRPr="00864E47" w:rsidRDefault="009D4E9E" w:rsidP="00864E47">
      <w:pPr>
        <w:spacing w:after="0"/>
        <w:rPr>
          <w:rFonts w:ascii="Cambria" w:hAnsi="Cambria"/>
          <w:b/>
        </w:rPr>
      </w:pPr>
      <w:r w:rsidRPr="00864E47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0F7E3084" wp14:editId="7717E129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C7BF3" w14:textId="77777777" w:rsidR="00C7559F" w:rsidRPr="00864E47" w:rsidRDefault="00C7559F" w:rsidP="00864E47">
      <w:pPr>
        <w:spacing w:after="0"/>
        <w:rPr>
          <w:rFonts w:ascii="Cambria" w:hAnsi="Cambria"/>
          <w:b/>
        </w:rPr>
      </w:pPr>
    </w:p>
    <w:p w14:paraId="100BFDC2" w14:textId="77777777" w:rsidR="00C7559F" w:rsidRPr="00864E47" w:rsidRDefault="00C7559F" w:rsidP="00864E47">
      <w:pPr>
        <w:spacing w:after="0"/>
        <w:rPr>
          <w:rFonts w:ascii="Cambria" w:hAnsi="Cambria"/>
          <w:b/>
        </w:rPr>
      </w:pPr>
    </w:p>
    <w:p w14:paraId="3712C548" w14:textId="77777777" w:rsidR="00FB45CB" w:rsidRPr="00864E47" w:rsidRDefault="00FB45CB" w:rsidP="006E5AD6">
      <w:pPr>
        <w:spacing w:after="0"/>
        <w:rPr>
          <w:rFonts w:ascii="Cambria" w:hAnsi="Cambria"/>
          <w:b/>
        </w:rPr>
      </w:pPr>
    </w:p>
    <w:p w14:paraId="662731C5" w14:textId="77777777" w:rsidR="006E5AD6" w:rsidRPr="00864E47" w:rsidRDefault="006E5AD6" w:rsidP="006E5AD6">
      <w:pPr>
        <w:spacing w:after="0"/>
        <w:rPr>
          <w:rFonts w:ascii="Cambria" w:hAnsi="Cambria"/>
          <w:b/>
        </w:rPr>
      </w:pPr>
    </w:p>
    <w:p w14:paraId="08AD51E0" w14:textId="77777777" w:rsidR="006E5AD6" w:rsidRPr="00864E47" w:rsidRDefault="006E5AD6" w:rsidP="006E5AD6">
      <w:pPr>
        <w:spacing w:after="0"/>
        <w:rPr>
          <w:rFonts w:ascii="Cambria" w:hAnsi="Cambria"/>
          <w:b/>
        </w:rPr>
      </w:pPr>
    </w:p>
    <w:p w14:paraId="7C2AA2C9" w14:textId="77777777" w:rsidR="006B1325" w:rsidRPr="00864E47" w:rsidRDefault="006B132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0AB403DE" w14:textId="1945958B" w:rsidR="005B1B94" w:rsidRDefault="005B1B94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09A71BFB" w14:textId="06BA8410" w:rsidR="00864E47" w:rsidRDefault="00864E47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3C68FDC7" w14:textId="77777777" w:rsidR="008F5098" w:rsidRPr="00864E47" w:rsidRDefault="008F5098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12C85E06" w14:textId="77777777" w:rsidR="005579EB" w:rsidRPr="008F5098" w:rsidRDefault="005579EB" w:rsidP="005579EB">
      <w:pPr>
        <w:jc w:val="center"/>
        <w:rPr>
          <w:rFonts w:asciiTheme="majorHAnsi" w:hAnsiTheme="majorHAnsi"/>
          <w:i/>
          <w:spacing w:val="140"/>
          <w:sz w:val="56"/>
          <w:szCs w:val="56"/>
          <w:lang w:val="en-US"/>
        </w:rPr>
      </w:pPr>
      <w:r w:rsidRPr="008F5098">
        <w:rPr>
          <w:rFonts w:asciiTheme="majorHAnsi" w:hAnsiTheme="majorHAnsi"/>
          <w:b/>
          <w:noProof/>
          <w:sz w:val="56"/>
          <w:szCs w:val="56"/>
          <w:lang w:val="en-US" w:eastAsia="de-DE"/>
        </w:rPr>
        <w:t>THE ANALOGUES</w:t>
      </w:r>
    </w:p>
    <w:p w14:paraId="2BCBC7F9" w14:textId="5D8DCCAE" w:rsidR="005579EB" w:rsidRPr="000B3ED0" w:rsidRDefault="005579EB" w:rsidP="005579EB">
      <w:pPr>
        <w:jc w:val="center"/>
        <w:rPr>
          <w:rFonts w:asciiTheme="majorHAnsi" w:hAnsiTheme="majorHAnsi"/>
          <w:i/>
          <w:spacing w:val="140"/>
          <w:sz w:val="28"/>
          <w:szCs w:val="28"/>
          <w:lang w:val="en-US"/>
        </w:rPr>
      </w:pPr>
      <w:r w:rsidRPr="000B3ED0">
        <w:rPr>
          <w:rFonts w:asciiTheme="majorHAnsi" w:hAnsiTheme="majorHAnsi"/>
          <w:i/>
          <w:spacing w:val="140"/>
          <w:sz w:val="28"/>
          <w:szCs w:val="28"/>
          <w:lang w:val="en-US"/>
        </w:rPr>
        <w:t xml:space="preserve">LET IT BE: ABBEY ROAD </w:t>
      </w:r>
      <w:r>
        <w:rPr>
          <w:rFonts w:asciiTheme="majorHAnsi" w:hAnsiTheme="majorHAnsi"/>
          <w:i/>
          <w:spacing w:val="140"/>
          <w:sz w:val="28"/>
          <w:szCs w:val="28"/>
          <w:lang w:val="en-US"/>
        </w:rPr>
        <w:t>202</w:t>
      </w:r>
      <w:r w:rsidR="0079044A">
        <w:rPr>
          <w:rFonts w:asciiTheme="majorHAnsi" w:hAnsiTheme="majorHAnsi"/>
          <w:i/>
          <w:spacing w:val="140"/>
          <w:sz w:val="28"/>
          <w:szCs w:val="28"/>
          <w:lang w:val="en-US"/>
        </w:rPr>
        <w:t>1</w:t>
      </w:r>
      <w:r w:rsidRPr="000B3ED0">
        <w:rPr>
          <w:rFonts w:asciiTheme="majorHAnsi" w:hAnsiTheme="majorHAnsi"/>
          <w:i/>
          <w:spacing w:val="140"/>
          <w:sz w:val="28"/>
          <w:szCs w:val="28"/>
          <w:lang w:val="en-US"/>
        </w:rPr>
        <w:br/>
      </w:r>
      <w:r>
        <w:rPr>
          <w:rFonts w:asciiTheme="majorHAnsi" w:hAnsiTheme="majorHAnsi"/>
          <w:i/>
          <w:spacing w:val="140"/>
          <w:sz w:val="24"/>
          <w:szCs w:val="24"/>
          <w:lang w:val="en-US"/>
        </w:rPr>
        <w:t xml:space="preserve">The </w:t>
      </w:r>
      <w:r w:rsidRPr="000B3ED0">
        <w:rPr>
          <w:rFonts w:asciiTheme="majorHAnsi" w:hAnsiTheme="majorHAnsi"/>
          <w:i/>
          <w:spacing w:val="140"/>
          <w:sz w:val="24"/>
          <w:szCs w:val="24"/>
          <w:lang w:val="en-US"/>
        </w:rPr>
        <w:t xml:space="preserve">Final Studio Album </w:t>
      </w:r>
      <w:r>
        <w:rPr>
          <w:rFonts w:asciiTheme="majorHAnsi" w:hAnsiTheme="majorHAnsi"/>
          <w:i/>
          <w:spacing w:val="140"/>
          <w:sz w:val="24"/>
          <w:szCs w:val="24"/>
          <w:lang w:val="en-US"/>
        </w:rPr>
        <w:br/>
      </w:r>
      <w:r w:rsidRPr="000B3ED0">
        <w:rPr>
          <w:rFonts w:asciiTheme="majorHAnsi" w:hAnsiTheme="majorHAnsi"/>
          <w:i/>
          <w:spacing w:val="140"/>
          <w:sz w:val="24"/>
          <w:szCs w:val="24"/>
          <w:lang w:val="en-US"/>
        </w:rPr>
        <w:t xml:space="preserve">From Start </w:t>
      </w:r>
      <w:proofErr w:type="gramStart"/>
      <w:r w:rsidRPr="000B3ED0">
        <w:rPr>
          <w:rFonts w:asciiTheme="majorHAnsi" w:hAnsiTheme="majorHAnsi"/>
          <w:i/>
          <w:spacing w:val="140"/>
          <w:sz w:val="24"/>
          <w:szCs w:val="24"/>
          <w:lang w:val="en-US"/>
        </w:rPr>
        <w:t>To</w:t>
      </w:r>
      <w:proofErr w:type="gramEnd"/>
      <w:r w:rsidRPr="000B3ED0">
        <w:rPr>
          <w:rFonts w:asciiTheme="majorHAnsi" w:hAnsiTheme="majorHAnsi"/>
          <w:i/>
          <w:spacing w:val="140"/>
          <w:sz w:val="24"/>
          <w:szCs w:val="24"/>
          <w:lang w:val="en-US"/>
        </w:rPr>
        <w:t xml:space="preserve"> Finish &amp; Much More</w:t>
      </w:r>
    </w:p>
    <w:p w14:paraId="3704FF17" w14:textId="460A4365" w:rsidR="0005166C" w:rsidRPr="00E04B18" w:rsidRDefault="00DD79A1" w:rsidP="0005166C">
      <w:pPr>
        <w:jc w:val="center"/>
        <w:rPr>
          <w:rFonts w:ascii="Cambria" w:hAnsi="Cambria" w:cs="AGaramondPro-Regular"/>
          <w:b/>
          <w:lang w:val="en-US"/>
        </w:rPr>
      </w:pPr>
      <w:r>
        <w:rPr>
          <w:rFonts w:ascii="Cambria" w:hAnsi="Cambria"/>
        </w:rPr>
        <w:pict w14:anchorId="6A25DE59">
          <v:rect id="_x0000_i1025" style="width:453.5pt;height:1pt" o:hralign="center" o:hrstd="t" o:hrnoshade="t" o:hr="t" fillcolor="#008bac" stroked="f"/>
        </w:pict>
      </w:r>
    </w:p>
    <w:p w14:paraId="369C25DD" w14:textId="77777777" w:rsidR="00572D99" w:rsidRDefault="00572D99" w:rsidP="00572D9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2020 Konzerte in Folge von Corona-Pandemie verschoben.</w:t>
      </w:r>
    </w:p>
    <w:p w14:paraId="641FA23E" w14:textId="40AD4558" w:rsidR="00333CD8" w:rsidRDefault="00333CD8" w:rsidP="00572D9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Neuansetzung</w:t>
      </w:r>
      <w:r w:rsidR="00572D99">
        <w:rPr>
          <w:rFonts w:ascii="Cambria" w:hAnsi="Cambria"/>
          <w:b/>
          <w:sz w:val="26"/>
          <w:szCs w:val="26"/>
        </w:rPr>
        <w:t xml:space="preserve"> für </w:t>
      </w:r>
      <w:r>
        <w:rPr>
          <w:rFonts w:ascii="Cambria" w:hAnsi="Cambria"/>
          <w:b/>
          <w:sz w:val="26"/>
          <w:szCs w:val="26"/>
        </w:rPr>
        <w:t>März</w:t>
      </w:r>
      <w:r w:rsidR="005579EB">
        <w:rPr>
          <w:rFonts w:ascii="Cambria" w:hAnsi="Cambria"/>
          <w:b/>
          <w:sz w:val="26"/>
          <w:szCs w:val="26"/>
        </w:rPr>
        <w:t xml:space="preserve"> und Mai</w:t>
      </w:r>
      <w:r w:rsidR="00572D99">
        <w:rPr>
          <w:rFonts w:ascii="Cambria" w:hAnsi="Cambria"/>
          <w:b/>
          <w:sz w:val="26"/>
          <w:szCs w:val="26"/>
        </w:rPr>
        <w:t xml:space="preserve"> 2021 bestätigt.</w:t>
      </w:r>
    </w:p>
    <w:p w14:paraId="12B3AF4D" w14:textId="18067726" w:rsidR="00773D2C" w:rsidRDefault="00773D2C" w:rsidP="00572D99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 w:rsidRPr="00773D2C">
        <w:rPr>
          <w:rFonts w:ascii="Cambria" w:hAnsi="Cambria"/>
          <w:b/>
          <w:sz w:val="26"/>
          <w:szCs w:val="26"/>
        </w:rPr>
        <w:t xml:space="preserve">Geplanter Auftritt in </w:t>
      </w:r>
      <w:r>
        <w:rPr>
          <w:rFonts w:ascii="Cambria" w:hAnsi="Cambria"/>
          <w:b/>
          <w:sz w:val="26"/>
          <w:szCs w:val="26"/>
        </w:rPr>
        <w:t xml:space="preserve">Freiburg </w:t>
      </w:r>
      <w:r w:rsidRPr="00773D2C">
        <w:rPr>
          <w:rFonts w:ascii="Cambria" w:hAnsi="Cambria"/>
          <w:b/>
          <w:sz w:val="26"/>
          <w:szCs w:val="26"/>
        </w:rPr>
        <w:t>wird nicht nachgeholt</w:t>
      </w:r>
      <w:r>
        <w:rPr>
          <w:rFonts w:ascii="Cambria" w:hAnsi="Cambria"/>
          <w:b/>
          <w:sz w:val="26"/>
          <w:szCs w:val="26"/>
        </w:rPr>
        <w:t>.</w:t>
      </w:r>
    </w:p>
    <w:p w14:paraId="7E177F01" w14:textId="658ADC9B" w:rsidR="005A5C48" w:rsidRPr="00A03DC2" w:rsidRDefault="00572D99" w:rsidP="00572D99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773D2C">
        <w:rPr>
          <w:rFonts w:ascii="Cambria" w:hAnsi="Cambria"/>
          <w:b/>
          <w:sz w:val="26"/>
          <w:szCs w:val="26"/>
        </w:rPr>
        <w:t>Bereits gekaufte Tickets behalten Gültigkeit</w:t>
      </w:r>
      <w:r w:rsidR="004F4FE6">
        <w:rPr>
          <w:rFonts w:ascii="Cambria" w:hAnsi="Cambria"/>
          <w:b/>
          <w:sz w:val="26"/>
          <w:szCs w:val="26"/>
        </w:rPr>
        <w:t>.</w:t>
      </w:r>
      <w:r>
        <w:rPr>
          <w:rFonts w:ascii="Cambria" w:hAnsi="Cambria"/>
        </w:rPr>
        <w:t xml:space="preserve"> </w:t>
      </w:r>
      <w:r w:rsidR="00DD79A1">
        <w:rPr>
          <w:rFonts w:ascii="Cambria" w:hAnsi="Cambria"/>
        </w:rPr>
        <w:pict w14:anchorId="49CFF14B">
          <v:rect id="_x0000_i1026" style="width:453.5pt;height:1pt" o:hralign="center" o:hrstd="t" o:hrnoshade="t" o:hr="t" fillcolor="#008bac" stroked="f"/>
        </w:pict>
      </w:r>
    </w:p>
    <w:p w14:paraId="7DB0609E" w14:textId="2B4450BC" w:rsidR="00773D2C" w:rsidRDefault="00780300" w:rsidP="008F5098">
      <w:pPr>
        <w:spacing w:after="0"/>
        <w:contextualSpacing/>
        <w:jc w:val="both"/>
        <w:rPr>
          <w:rFonts w:ascii="Cambria" w:hAnsi="Cambria" w:cs="AGaramondPro-Regular"/>
        </w:rPr>
      </w:pPr>
      <w:r w:rsidRPr="00864E47">
        <w:rPr>
          <w:rFonts w:ascii="Cambria" w:hAnsi="Cambria" w:cs="Calibri"/>
        </w:rPr>
        <w:t xml:space="preserve">Frankfurt, </w:t>
      </w:r>
      <w:r w:rsidR="00864E47" w:rsidRPr="00864E47">
        <w:rPr>
          <w:rFonts w:ascii="Cambria" w:hAnsi="Cambria" w:cs="Calibri"/>
        </w:rPr>
        <w:t>1</w:t>
      </w:r>
      <w:r w:rsidR="00773D2C">
        <w:rPr>
          <w:rFonts w:ascii="Cambria" w:hAnsi="Cambria" w:cs="Calibri"/>
        </w:rPr>
        <w:t>5</w:t>
      </w:r>
      <w:r w:rsidRPr="00864E47">
        <w:rPr>
          <w:rFonts w:ascii="Cambria" w:hAnsi="Cambria" w:cs="Calibri"/>
        </w:rPr>
        <w:t xml:space="preserve">. </w:t>
      </w:r>
      <w:r w:rsidR="00864E47" w:rsidRPr="00864E47">
        <w:rPr>
          <w:rFonts w:ascii="Cambria" w:hAnsi="Cambria" w:cs="Calibri"/>
        </w:rPr>
        <w:t>Juli</w:t>
      </w:r>
      <w:r w:rsidRPr="00864E47">
        <w:rPr>
          <w:rFonts w:ascii="Cambria" w:hAnsi="Cambria" w:cs="Calibri"/>
        </w:rPr>
        <w:t xml:space="preserve"> 20</w:t>
      </w:r>
      <w:r w:rsidR="00864E47" w:rsidRPr="00864E47">
        <w:rPr>
          <w:rFonts w:ascii="Cambria" w:hAnsi="Cambria" w:cs="Calibri"/>
        </w:rPr>
        <w:t>20</w:t>
      </w:r>
      <w:r w:rsidRPr="00864E47">
        <w:rPr>
          <w:rFonts w:ascii="Cambria" w:hAnsi="Cambria" w:cs="Calibri"/>
        </w:rPr>
        <w:t xml:space="preserve"> </w:t>
      </w:r>
      <w:r w:rsidR="00E56816" w:rsidRPr="002418AD">
        <w:rPr>
          <w:rFonts w:ascii="Cambria" w:hAnsi="Cambria" w:cs="Calibri"/>
        </w:rPr>
        <w:t>–</w:t>
      </w:r>
      <w:r w:rsidRPr="002418AD">
        <w:rPr>
          <w:rFonts w:ascii="Cambria" w:hAnsi="Cambria" w:cs="Calibri"/>
        </w:rPr>
        <w:t xml:space="preserve"> </w:t>
      </w:r>
      <w:r w:rsidR="00773D2C" w:rsidRPr="001D41EB">
        <w:rPr>
          <w:rFonts w:ascii="Cambria" w:hAnsi="Cambria" w:cs="AGaramondPro-Regular"/>
        </w:rPr>
        <w:t xml:space="preserve">In Folge der </w:t>
      </w:r>
      <w:r w:rsidR="001D4426">
        <w:rPr>
          <w:rFonts w:ascii="Cambria" w:hAnsi="Cambria" w:cs="AGaramondPro-Regular"/>
        </w:rPr>
        <w:t xml:space="preserve">andauernden </w:t>
      </w:r>
      <w:r w:rsidR="00773D2C" w:rsidRPr="001D41EB">
        <w:rPr>
          <w:rFonts w:ascii="Cambria" w:hAnsi="Cambria" w:cs="AGaramondPro-Regular"/>
        </w:rPr>
        <w:t xml:space="preserve">Corona-Pandemie </w:t>
      </w:r>
      <w:r w:rsidR="00773D2C">
        <w:rPr>
          <w:rFonts w:ascii="Cambria" w:hAnsi="Cambria" w:cs="AGaramondPro-Regular"/>
        </w:rPr>
        <w:t xml:space="preserve">verschiebt die </w:t>
      </w:r>
      <w:r w:rsidR="00773D2C" w:rsidRPr="00773D2C">
        <w:rPr>
          <w:rFonts w:asciiTheme="majorHAnsi" w:hAnsiTheme="majorHAnsi"/>
          <w:bCs/>
          <w:color w:val="000000" w:themeColor="text1"/>
        </w:rPr>
        <w:t>holländische Formation</w:t>
      </w:r>
      <w:r w:rsidR="00773D2C" w:rsidRPr="00773D2C">
        <w:rPr>
          <w:rFonts w:ascii="Cambria" w:hAnsi="Cambria" w:cs="AGaramondPro-Regular"/>
          <w:bCs/>
        </w:rPr>
        <w:t xml:space="preserve"> </w:t>
      </w:r>
      <w:r w:rsidR="00773D2C">
        <w:rPr>
          <w:rFonts w:ascii="Cambria" w:hAnsi="Cambria" w:cs="AGaramondPro-Regular"/>
          <w:b/>
          <w:bCs/>
        </w:rPr>
        <w:t xml:space="preserve">The </w:t>
      </w:r>
      <w:proofErr w:type="spellStart"/>
      <w:r w:rsidR="00773D2C">
        <w:rPr>
          <w:rFonts w:ascii="Cambria" w:hAnsi="Cambria" w:cs="AGaramondPro-Regular"/>
          <w:b/>
          <w:bCs/>
        </w:rPr>
        <w:t>Analogues</w:t>
      </w:r>
      <w:proofErr w:type="spellEnd"/>
      <w:r w:rsidR="00773D2C">
        <w:rPr>
          <w:rFonts w:ascii="Cambria" w:hAnsi="Cambria" w:cs="AGaramondPro-Regular"/>
          <w:b/>
          <w:bCs/>
        </w:rPr>
        <w:t xml:space="preserve"> </w:t>
      </w:r>
      <w:r w:rsidR="00773D2C" w:rsidRPr="001D41EB">
        <w:rPr>
          <w:rFonts w:ascii="Cambria" w:hAnsi="Cambria" w:cs="AGaramondPro-Regular"/>
        </w:rPr>
        <w:t xml:space="preserve">alle für </w:t>
      </w:r>
      <w:r w:rsidR="00773D2C" w:rsidRPr="00773D2C">
        <w:rPr>
          <w:rFonts w:ascii="Cambria" w:hAnsi="Cambria" w:cs="AGaramondPro-Regular"/>
        </w:rPr>
        <w:t xml:space="preserve">Ende September / Anfang Oktober 2020 </w:t>
      </w:r>
      <w:r w:rsidR="00773D2C" w:rsidRPr="001D41EB">
        <w:rPr>
          <w:rFonts w:ascii="Cambria" w:hAnsi="Cambria" w:cs="AGaramondPro-Regular"/>
        </w:rPr>
        <w:t>geplanten Auftritte in Deutschland</w:t>
      </w:r>
      <w:r w:rsidR="00773D2C">
        <w:rPr>
          <w:rFonts w:ascii="Cambria" w:hAnsi="Cambria" w:cs="AGaramondPro-Regular"/>
        </w:rPr>
        <w:t xml:space="preserve"> in das Frühjahr 2021. </w:t>
      </w:r>
      <w:r w:rsidR="001D4426">
        <w:rPr>
          <w:rFonts w:ascii="Cambria" w:hAnsi="Cambria" w:cs="AGaramondPro-Regular"/>
        </w:rPr>
        <w:t xml:space="preserve">Aufgrund der Schließung des Colosseum Theaters in Essen findet das Konzert nun am 26. März 2021 in der Grugahalle statt. </w:t>
      </w:r>
      <w:r w:rsidR="00773D2C" w:rsidRPr="007364E2">
        <w:rPr>
          <w:rFonts w:ascii="Cambria" w:hAnsi="Cambria" w:cs="AGaramondPro-Regular"/>
        </w:rPr>
        <w:t>Bereits gekaufte Karten für die verschobenen 2020-Termine behalten ihre Gültigkeit.</w:t>
      </w:r>
      <w:r w:rsidR="00773D2C">
        <w:rPr>
          <w:rFonts w:ascii="Cambria" w:hAnsi="Cambria" w:cs="AGaramondPro-Regular"/>
        </w:rPr>
        <w:t xml:space="preserve"> Der geplante Auftritt in </w:t>
      </w:r>
      <w:r w:rsidR="00773D2C">
        <w:rPr>
          <w:rFonts w:ascii="Cambria" w:hAnsi="Cambria" w:cs="AGaramondPro-Regular"/>
          <w:b/>
          <w:bCs/>
        </w:rPr>
        <w:t>Freiburg</w:t>
      </w:r>
      <w:r w:rsidR="00773D2C">
        <w:rPr>
          <w:rFonts w:ascii="Cambria" w:hAnsi="Cambria" w:cs="AGaramondPro-Regular"/>
        </w:rPr>
        <w:t xml:space="preserve"> entfällt aus terminlichen Gründen leider komplett und wird nicht nachgeholt. </w:t>
      </w:r>
      <w:r w:rsidR="00773D2C" w:rsidRPr="00874E74">
        <w:rPr>
          <w:rFonts w:ascii="Cambria" w:hAnsi="Cambria" w:cs="AGaramondPro-Regular"/>
        </w:rPr>
        <w:t>Karten für diese Veranstaltung können dort zurückgegeben werden</w:t>
      </w:r>
      <w:r w:rsidR="00773D2C">
        <w:rPr>
          <w:rFonts w:ascii="Cambria" w:hAnsi="Cambria" w:cs="AGaramondPro-Regular"/>
        </w:rPr>
        <w:t>,</w:t>
      </w:r>
      <w:r w:rsidR="00773D2C" w:rsidRPr="00874E74">
        <w:rPr>
          <w:rFonts w:ascii="Cambria" w:hAnsi="Cambria" w:cs="AGaramondPro-Regular"/>
        </w:rPr>
        <w:t xml:space="preserve"> wo sie </w:t>
      </w:r>
      <w:r w:rsidR="00773D2C">
        <w:rPr>
          <w:rFonts w:ascii="Cambria" w:hAnsi="Cambria" w:cs="AGaramondPro-Regular"/>
        </w:rPr>
        <w:t>gekauft wurden.</w:t>
      </w:r>
      <w:r w:rsidR="00773D2C" w:rsidRPr="007364E2">
        <w:rPr>
          <w:rFonts w:ascii="Cambria" w:hAnsi="Cambria" w:cs="AGaramondPro-Regular"/>
        </w:rPr>
        <w:t xml:space="preserve"> </w:t>
      </w:r>
      <w:r w:rsidR="008F5098">
        <w:rPr>
          <w:rFonts w:ascii="Cambria" w:hAnsi="Cambria" w:cs="AGaramondPro-Regular"/>
        </w:rPr>
        <w:t>(Alle Termine und Ticketinformationen weiter unten.)</w:t>
      </w:r>
    </w:p>
    <w:p w14:paraId="4385C3AB" w14:textId="77777777" w:rsidR="00773D2C" w:rsidRDefault="00773D2C" w:rsidP="008F5098">
      <w:pPr>
        <w:spacing w:after="0"/>
        <w:contextualSpacing/>
        <w:jc w:val="both"/>
        <w:rPr>
          <w:rFonts w:ascii="Cambria" w:hAnsi="Cambria" w:cs="Calibri"/>
        </w:rPr>
      </w:pPr>
    </w:p>
    <w:p w14:paraId="17FD31AA" w14:textId="415F4F7E" w:rsidR="0079044A" w:rsidRPr="001D4426" w:rsidRDefault="0079044A" w:rsidP="008F5098">
      <w:pPr>
        <w:spacing w:after="0"/>
        <w:contextualSpacing/>
        <w:jc w:val="both"/>
        <w:rPr>
          <w:rFonts w:ascii="Cambria" w:hAnsi="Cambria" w:cs="Calibri"/>
          <w:i/>
          <w:iCs/>
        </w:rPr>
      </w:pPr>
      <w:r w:rsidRPr="00261EBB">
        <w:rPr>
          <w:rFonts w:ascii="Cambria" w:hAnsi="Cambria" w:cs="Calibri"/>
          <w:i/>
          <w:iCs/>
        </w:rPr>
        <w:t xml:space="preserve">„Wir sind froh, dass fast die gesamte Tour verschoben werden kann und wir freuen uns sehr auf die Aufführungen der </w:t>
      </w:r>
      <w:r w:rsidR="00773D2C" w:rsidRPr="00261EBB">
        <w:rPr>
          <w:rFonts w:ascii="Cambria" w:hAnsi="Cambria" w:cs="Calibri"/>
          <w:i/>
          <w:iCs/>
        </w:rPr>
        <w:t>'</w:t>
      </w:r>
      <w:proofErr w:type="spellStart"/>
      <w:r w:rsidR="00773D2C" w:rsidRPr="00261EBB">
        <w:rPr>
          <w:rFonts w:ascii="Cambria" w:hAnsi="Cambria" w:cs="Calibri"/>
          <w:i/>
          <w:iCs/>
        </w:rPr>
        <w:t>Let</w:t>
      </w:r>
      <w:proofErr w:type="spellEnd"/>
      <w:r w:rsidR="00773D2C" w:rsidRPr="00261EBB">
        <w:rPr>
          <w:rFonts w:ascii="Cambria" w:hAnsi="Cambria" w:cs="Calibri"/>
          <w:i/>
          <w:iCs/>
        </w:rPr>
        <w:t xml:space="preserve"> </w:t>
      </w:r>
      <w:proofErr w:type="spellStart"/>
      <w:r w:rsidR="00773D2C" w:rsidRPr="00261EBB">
        <w:rPr>
          <w:rFonts w:ascii="Cambria" w:hAnsi="Cambria" w:cs="Calibri"/>
          <w:i/>
          <w:iCs/>
        </w:rPr>
        <w:t>It</w:t>
      </w:r>
      <w:proofErr w:type="spellEnd"/>
      <w:r w:rsidR="00773D2C" w:rsidRPr="00261EBB">
        <w:rPr>
          <w:rFonts w:ascii="Cambria" w:hAnsi="Cambria" w:cs="Calibri"/>
          <w:i/>
          <w:iCs/>
        </w:rPr>
        <w:t xml:space="preserve"> Be: ABBEY ROAD'</w:t>
      </w:r>
      <w:r w:rsidRPr="00261EBB">
        <w:rPr>
          <w:rFonts w:ascii="Cambria" w:hAnsi="Cambria" w:cs="Calibri"/>
          <w:i/>
          <w:iCs/>
        </w:rPr>
        <w:t>-Shows in Deutschland im nächsten Jahr.</w:t>
      </w:r>
      <w:r w:rsidR="00773D2C" w:rsidRPr="00261EBB">
        <w:rPr>
          <w:rFonts w:ascii="Cambria" w:hAnsi="Cambria" w:cs="Calibri"/>
          <w:i/>
          <w:iCs/>
        </w:rPr>
        <w:t>"</w:t>
      </w:r>
      <w:r w:rsidR="00773D2C" w:rsidRPr="00773D2C">
        <w:rPr>
          <w:rFonts w:ascii="Cambria" w:hAnsi="Cambria" w:cs="Calibri"/>
        </w:rPr>
        <w:t>, s</w:t>
      </w:r>
      <w:r>
        <w:rPr>
          <w:rFonts w:ascii="Cambria" w:hAnsi="Cambria" w:cs="Calibri"/>
        </w:rPr>
        <w:t>agt</w:t>
      </w:r>
      <w:r w:rsidR="00773D2C" w:rsidRPr="00773D2C">
        <w:rPr>
          <w:rFonts w:ascii="Cambria" w:hAnsi="Cambria" w:cs="Calibri"/>
        </w:rPr>
        <w:t xml:space="preserve"> Bart van </w:t>
      </w:r>
      <w:proofErr w:type="spellStart"/>
      <w:r w:rsidR="00773D2C" w:rsidRPr="00773D2C">
        <w:rPr>
          <w:rFonts w:ascii="Cambria" w:hAnsi="Cambria" w:cs="Calibri"/>
        </w:rPr>
        <w:t>Poppel</w:t>
      </w:r>
      <w:proofErr w:type="spellEnd"/>
      <w:r w:rsidR="00773D2C" w:rsidRPr="00773D2C">
        <w:rPr>
          <w:rFonts w:ascii="Cambria" w:hAnsi="Cambria" w:cs="Calibri"/>
        </w:rPr>
        <w:t xml:space="preserve">, </w:t>
      </w:r>
      <w:r w:rsidR="00261EBB">
        <w:rPr>
          <w:rFonts w:ascii="Cambria" w:hAnsi="Cambria" w:cs="Calibri"/>
        </w:rPr>
        <w:t xml:space="preserve">Musikalischer Leiter von The </w:t>
      </w:r>
      <w:proofErr w:type="spellStart"/>
      <w:r w:rsidR="00261EBB">
        <w:rPr>
          <w:rFonts w:ascii="Cambria" w:hAnsi="Cambria" w:cs="Calibri"/>
        </w:rPr>
        <w:t>Analogues</w:t>
      </w:r>
      <w:proofErr w:type="spellEnd"/>
      <w:r w:rsidR="00261EBB">
        <w:rPr>
          <w:rFonts w:ascii="Cambria" w:hAnsi="Cambria" w:cs="Calibri"/>
        </w:rPr>
        <w:t xml:space="preserve">. </w:t>
      </w:r>
      <w:r w:rsidR="001D4426">
        <w:rPr>
          <w:rFonts w:ascii="Cambria" w:hAnsi="Cambria" w:cs="Calibri"/>
          <w:i/>
          <w:iCs/>
        </w:rPr>
        <w:t>„</w:t>
      </w:r>
      <w:r w:rsidRPr="00261EBB">
        <w:rPr>
          <w:rFonts w:ascii="Cambria" w:hAnsi="Cambria" w:cs="Calibri"/>
          <w:i/>
          <w:iCs/>
        </w:rPr>
        <w:t>Mit dieser Show schließen wir unsere Mission ab, alle Post-66-Studio</w:t>
      </w:r>
      <w:r w:rsidR="001D4426">
        <w:rPr>
          <w:rFonts w:ascii="Cambria" w:hAnsi="Cambria" w:cs="Calibri"/>
          <w:i/>
          <w:iCs/>
        </w:rPr>
        <w:t>-</w:t>
      </w:r>
      <w:r w:rsidRPr="00261EBB">
        <w:rPr>
          <w:rFonts w:ascii="Cambria" w:hAnsi="Cambria" w:cs="Calibri"/>
          <w:i/>
          <w:iCs/>
        </w:rPr>
        <w:t>Alben der Beatles live</w:t>
      </w:r>
      <w:r w:rsidR="00261EBB" w:rsidRPr="00261EBB">
        <w:rPr>
          <w:rFonts w:ascii="Cambria" w:hAnsi="Cambria" w:cs="Calibri"/>
          <w:i/>
          <w:iCs/>
        </w:rPr>
        <w:t xml:space="preserve"> auf der Bühne</w:t>
      </w:r>
      <w:r w:rsidRPr="00261EBB">
        <w:rPr>
          <w:rFonts w:ascii="Cambria" w:hAnsi="Cambria" w:cs="Calibri"/>
          <w:i/>
          <w:iCs/>
        </w:rPr>
        <w:t xml:space="preserve"> zu </w:t>
      </w:r>
      <w:proofErr w:type="spellStart"/>
      <w:r w:rsidRPr="00261EBB">
        <w:rPr>
          <w:rFonts w:ascii="Cambria" w:hAnsi="Cambria" w:cs="Calibri"/>
          <w:i/>
          <w:iCs/>
        </w:rPr>
        <w:t>rekonstrurieren</w:t>
      </w:r>
      <w:proofErr w:type="spellEnd"/>
      <w:r w:rsidRPr="00261EBB">
        <w:rPr>
          <w:rFonts w:ascii="Cambria" w:hAnsi="Cambria" w:cs="Calibri"/>
          <w:i/>
          <w:iCs/>
        </w:rPr>
        <w:t xml:space="preserve">: Revolver, </w:t>
      </w:r>
      <w:proofErr w:type="spellStart"/>
      <w:r w:rsidRPr="00261EBB">
        <w:rPr>
          <w:rFonts w:ascii="Cambria" w:hAnsi="Cambria" w:cs="Calibri"/>
          <w:i/>
          <w:iCs/>
        </w:rPr>
        <w:t>Magical</w:t>
      </w:r>
      <w:proofErr w:type="spellEnd"/>
      <w:r w:rsidRPr="00261EBB">
        <w:rPr>
          <w:rFonts w:ascii="Cambria" w:hAnsi="Cambria" w:cs="Calibri"/>
          <w:i/>
          <w:iCs/>
        </w:rPr>
        <w:t xml:space="preserve"> Mystery Tour, </w:t>
      </w:r>
      <w:proofErr w:type="spellStart"/>
      <w:r w:rsidRPr="00261EBB">
        <w:rPr>
          <w:rFonts w:ascii="Cambria" w:hAnsi="Cambria" w:cs="Calibri"/>
          <w:i/>
          <w:iCs/>
        </w:rPr>
        <w:t>Sgt</w:t>
      </w:r>
      <w:proofErr w:type="spellEnd"/>
      <w:r w:rsidRPr="00261EBB">
        <w:rPr>
          <w:rFonts w:ascii="Cambria" w:hAnsi="Cambria" w:cs="Calibri"/>
          <w:i/>
          <w:iCs/>
        </w:rPr>
        <w:t xml:space="preserve"> Pepper, The White Album, Abbey Road und </w:t>
      </w:r>
      <w:proofErr w:type="spellStart"/>
      <w:r w:rsidRPr="00261EBB">
        <w:rPr>
          <w:rFonts w:ascii="Cambria" w:hAnsi="Cambria" w:cs="Calibri"/>
          <w:i/>
          <w:iCs/>
        </w:rPr>
        <w:t>Let</w:t>
      </w:r>
      <w:proofErr w:type="spellEnd"/>
      <w:r w:rsidRPr="00261EBB">
        <w:rPr>
          <w:rFonts w:ascii="Cambria" w:hAnsi="Cambria" w:cs="Calibri"/>
          <w:i/>
          <w:iCs/>
        </w:rPr>
        <w:t xml:space="preserve"> </w:t>
      </w:r>
      <w:proofErr w:type="spellStart"/>
      <w:r w:rsidRPr="00261EBB">
        <w:rPr>
          <w:rFonts w:ascii="Cambria" w:hAnsi="Cambria" w:cs="Calibri"/>
          <w:i/>
          <w:iCs/>
        </w:rPr>
        <w:t>It</w:t>
      </w:r>
      <w:proofErr w:type="spellEnd"/>
      <w:r w:rsidRPr="00261EBB">
        <w:rPr>
          <w:rFonts w:ascii="Cambria" w:hAnsi="Cambria" w:cs="Calibri"/>
          <w:i/>
          <w:iCs/>
        </w:rPr>
        <w:t xml:space="preserve"> Be.</w:t>
      </w:r>
      <w:r>
        <w:rPr>
          <w:rFonts w:ascii="Cambria" w:hAnsi="Cambria" w:cs="Calibri"/>
        </w:rPr>
        <w:t xml:space="preserve"> </w:t>
      </w:r>
      <w:r w:rsidRPr="001D4426">
        <w:rPr>
          <w:rFonts w:ascii="Cambria" w:hAnsi="Cambria" w:cs="Calibri"/>
          <w:i/>
          <w:iCs/>
        </w:rPr>
        <w:t>Wir hatten bereits darüber nachgedacht</w:t>
      </w:r>
      <w:r w:rsidR="00261EBB" w:rsidRPr="001D4426">
        <w:rPr>
          <w:rFonts w:ascii="Cambria" w:hAnsi="Cambria" w:cs="Calibri"/>
          <w:i/>
          <w:iCs/>
        </w:rPr>
        <w:t xml:space="preserve"> eine kleine Pause zu machen, um an neuen Ideen zu spielen. Es sieht jedoch so aus, als würden wir </w:t>
      </w:r>
      <w:r w:rsidR="001D4426" w:rsidRPr="001D4426">
        <w:rPr>
          <w:rFonts w:ascii="Cambria" w:hAnsi="Cambria" w:cs="Calibri"/>
          <w:i/>
          <w:iCs/>
        </w:rPr>
        <w:t xml:space="preserve">den Beatles </w:t>
      </w:r>
      <w:r w:rsidR="00261EBB" w:rsidRPr="001D4426">
        <w:rPr>
          <w:rFonts w:ascii="Cambria" w:hAnsi="Cambria" w:cs="Calibri"/>
          <w:i/>
          <w:iCs/>
        </w:rPr>
        <w:t>noch ein weiteres Jahr</w:t>
      </w:r>
      <w:r w:rsidR="001D4426" w:rsidRPr="001D4426">
        <w:rPr>
          <w:rFonts w:ascii="Cambria" w:hAnsi="Cambria" w:cs="Calibri"/>
          <w:i/>
          <w:iCs/>
        </w:rPr>
        <w:t xml:space="preserve"> treu bleiben, was völlig in Ordnung für mich ist.“</w:t>
      </w:r>
    </w:p>
    <w:p w14:paraId="7DF73C0F" w14:textId="77777777" w:rsidR="008F5098" w:rsidRDefault="008F5098" w:rsidP="008F5098">
      <w:pPr>
        <w:spacing w:after="0"/>
        <w:contextualSpacing/>
        <w:jc w:val="both"/>
        <w:rPr>
          <w:rFonts w:ascii="Cambria" w:hAnsi="Cambria" w:cs="Calibri"/>
        </w:rPr>
      </w:pPr>
    </w:p>
    <w:p w14:paraId="2C8ACDA6" w14:textId="254A0FF1" w:rsidR="003E6890" w:rsidRPr="008F5098" w:rsidRDefault="008F5098" w:rsidP="008F5098">
      <w:pPr>
        <w:spacing w:after="0"/>
        <w:jc w:val="both"/>
        <w:rPr>
          <w:rFonts w:asciiTheme="majorHAnsi" w:hAnsiTheme="majorHAnsi"/>
          <w:color w:val="000000" w:themeColor="text1"/>
        </w:rPr>
      </w:pPr>
      <w:r w:rsidRPr="008F5098">
        <w:rPr>
          <w:rFonts w:ascii="Cambria" w:hAnsi="Cambria" w:cs="Calibri"/>
          <w:b/>
          <w:bCs/>
        </w:rPr>
        <w:t xml:space="preserve">The </w:t>
      </w:r>
      <w:proofErr w:type="spellStart"/>
      <w:r w:rsidRPr="008F5098">
        <w:rPr>
          <w:rFonts w:ascii="Cambria" w:hAnsi="Cambria" w:cs="Calibri"/>
          <w:b/>
          <w:bCs/>
        </w:rPr>
        <w:t>Analogues</w:t>
      </w:r>
      <w:proofErr w:type="spellEnd"/>
      <w:r w:rsidRPr="008F5098">
        <w:rPr>
          <w:rFonts w:ascii="Cambria" w:hAnsi="Cambria" w:cs="Calibri"/>
        </w:rPr>
        <w:t xml:space="preserve"> ha</w:t>
      </w:r>
      <w:r>
        <w:rPr>
          <w:rFonts w:ascii="Cambria" w:hAnsi="Cambria" w:cs="Calibri"/>
        </w:rPr>
        <w:t>ben</w:t>
      </w:r>
      <w:r w:rsidRPr="008F5098">
        <w:rPr>
          <w:rFonts w:ascii="Cambria" w:hAnsi="Cambria" w:cs="Calibri"/>
        </w:rPr>
        <w:t xml:space="preserve"> den Mythos der Unspielbarkeit der späten Beatles-Alben bereits eindrucksvoll widerlegt. Ihr neuester Coup: »Abbey Road </w:t>
      </w:r>
      <w:proofErr w:type="spellStart"/>
      <w:r w:rsidRPr="008F5098">
        <w:rPr>
          <w:rFonts w:ascii="Cambria" w:hAnsi="Cambria" w:cs="Calibri"/>
        </w:rPr>
        <w:t>Relived</w:t>
      </w:r>
      <w:proofErr w:type="spellEnd"/>
      <w:r w:rsidRPr="008F5098">
        <w:rPr>
          <w:rFonts w:ascii="Cambria" w:hAnsi="Cambria" w:cs="Calibri"/>
        </w:rPr>
        <w:t>«, als Album und Tournee-Motto. Und den Originalsound der Beatles live zu erleben, ist eine Sensation!</w:t>
      </w:r>
      <w:r>
        <w:rPr>
          <w:rFonts w:ascii="Cambria" w:hAnsi="Cambria" w:cs="Calibri"/>
        </w:rPr>
        <w:t xml:space="preserve"> </w:t>
      </w:r>
      <w:r w:rsidRPr="003A5EC3">
        <w:rPr>
          <w:rFonts w:asciiTheme="majorHAnsi" w:hAnsiTheme="majorHAnsi"/>
          <w:color w:val="000000" w:themeColor="text1"/>
        </w:rPr>
        <w:t xml:space="preserve">Die holländische 5-Mann-Formation – bestehend aus Fred Gehring (Schlagzeug, Gesang), Bart van </w:t>
      </w:r>
      <w:proofErr w:type="spellStart"/>
      <w:r w:rsidRPr="003A5EC3">
        <w:rPr>
          <w:rFonts w:asciiTheme="majorHAnsi" w:hAnsiTheme="majorHAnsi"/>
          <w:color w:val="000000" w:themeColor="text1"/>
        </w:rPr>
        <w:t>Poppel</w:t>
      </w:r>
      <w:proofErr w:type="spellEnd"/>
      <w:r w:rsidRPr="003A5EC3">
        <w:rPr>
          <w:rFonts w:asciiTheme="majorHAnsi" w:hAnsiTheme="majorHAnsi"/>
          <w:color w:val="000000" w:themeColor="text1"/>
        </w:rPr>
        <w:t xml:space="preserve"> (Gitarre/Bass, Gesang), </w:t>
      </w:r>
      <w:proofErr w:type="spellStart"/>
      <w:r w:rsidRPr="003A5EC3">
        <w:rPr>
          <w:rFonts w:asciiTheme="majorHAnsi" w:hAnsiTheme="majorHAnsi"/>
          <w:color w:val="000000" w:themeColor="text1"/>
        </w:rPr>
        <w:t>Diederik</w:t>
      </w:r>
      <w:proofErr w:type="spellEnd"/>
      <w:r w:rsidRPr="003A5EC3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3A5EC3">
        <w:rPr>
          <w:rFonts w:asciiTheme="majorHAnsi" w:hAnsiTheme="majorHAnsi"/>
          <w:color w:val="000000" w:themeColor="text1"/>
        </w:rPr>
        <w:t>Nomden</w:t>
      </w:r>
      <w:proofErr w:type="spellEnd"/>
      <w:r w:rsidRPr="003A5EC3">
        <w:rPr>
          <w:rFonts w:asciiTheme="majorHAnsi" w:hAnsiTheme="majorHAnsi"/>
          <w:color w:val="000000" w:themeColor="text1"/>
        </w:rPr>
        <w:t xml:space="preserve"> (Gitarre, Keyboards, Gesang), </w:t>
      </w:r>
      <w:proofErr w:type="spellStart"/>
      <w:r w:rsidRPr="003A5EC3">
        <w:rPr>
          <w:rFonts w:asciiTheme="majorHAnsi" w:hAnsiTheme="majorHAnsi"/>
          <w:color w:val="000000" w:themeColor="text1"/>
        </w:rPr>
        <w:t>Jac</w:t>
      </w:r>
      <w:proofErr w:type="spellEnd"/>
      <w:r w:rsidRPr="003A5EC3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3A5EC3">
        <w:rPr>
          <w:rFonts w:asciiTheme="majorHAnsi" w:hAnsiTheme="majorHAnsi"/>
          <w:color w:val="000000" w:themeColor="text1"/>
        </w:rPr>
        <w:t>Bico</w:t>
      </w:r>
      <w:proofErr w:type="spellEnd"/>
      <w:r w:rsidRPr="003A5EC3">
        <w:rPr>
          <w:rFonts w:asciiTheme="majorHAnsi" w:hAnsiTheme="majorHAnsi"/>
          <w:color w:val="000000" w:themeColor="text1"/>
        </w:rPr>
        <w:t xml:space="preserve"> (Gitarre, Gesang) und Felix </w:t>
      </w:r>
      <w:proofErr w:type="spellStart"/>
      <w:r w:rsidRPr="003A5EC3">
        <w:rPr>
          <w:rFonts w:asciiTheme="majorHAnsi" w:hAnsiTheme="majorHAnsi"/>
          <w:color w:val="000000" w:themeColor="text1"/>
        </w:rPr>
        <w:t>Maginn</w:t>
      </w:r>
      <w:proofErr w:type="spellEnd"/>
      <w:r w:rsidRPr="003A5EC3">
        <w:rPr>
          <w:rFonts w:asciiTheme="majorHAnsi" w:hAnsiTheme="majorHAnsi"/>
          <w:color w:val="000000" w:themeColor="text1"/>
        </w:rPr>
        <w:t xml:space="preserve"> (Gitarre, Gesang) – hat mit musikarchäologischer Akribie, nervenaufreibender Instrumentenrecherche und ungeheurer Spielfreude die Meisterwerke der späten Beatles rekonstruiert und live aufgeführt. Mit der Veröffentlichung von »Abbey Road </w:t>
      </w:r>
      <w:proofErr w:type="spellStart"/>
      <w:r w:rsidRPr="003A5EC3">
        <w:rPr>
          <w:rFonts w:asciiTheme="majorHAnsi" w:hAnsiTheme="majorHAnsi"/>
          <w:color w:val="000000" w:themeColor="text1"/>
        </w:rPr>
        <w:lastRenderedPageBreak/>
        <w:t>Relived</w:t>
      </w:r>
      <w:proofErr w:type="spellEnd"/>
      <w:r w:rsidRPr="003A5EC3">
        <w:rPr>
          <w:rFonts w:asciiTheme="majorHAnsi" w:hAnsiTheme="majorHAnsi"/>
          <w:color w:val="000000" w:themeColor="text1"/>
        </w:rPr>
        <w:t>« (Decca Records / Universal</w:t>
      </w:r>
      <w:r>
        <w:rPr>
          <w:rFonts w:asciiTheme="majorHAnsi" w:hAnsiTheme="majorHAnsi"/>
          <w:color w:val="000000" w:themeColor="text1"/>
        </w:rPr>
        <w:t>)</w:t>
      </w:r>
      <w:r w:rsidRPr="003A5EC3">
        <w:rPr>
          <w:rFonts w:asciiTheme="majorHAnsi" w:hAnsiTheme="majorHAnsi"/>
          <w:color w:val="000000" w:themeColor="text1"/>
        </w:rPr>
        <w:t xml:space="preserve"> und de</w:t>
      </w:r>
      <w:r>
        <w:rPr>
          <w:rFonts w:asciiTheme="majorHAnsi" w:hAnsiTheme="majorHAnsi"/>
          <w:color w:val="000000" w:themeColor="text1"/>
        </w:rPr>
        <w:t>r</w:t>
      </w:r>
      <w:r w:rsidRPr="003A5EC3">
        <w:rPr>
          <w:rFonts w:asciiTheme="majorHAnsi" w:hAnsiTheme="majorHAnsi"/>
          <w:color w:val="000000" w:themeColor="text1"/>
        </w:rPr>
        <w:t xml:space="preserve"> entsprechenden Tournee schließt sich nun der Kreis. </w:t>
      </w:r>
    </w:p>
    <w:p w14:paraId="17BBDBAC" w14:textId="77777777" w:rsidR="0005166C" w:rsidRPr="00A03DC2" w:rsidRDefault="00DD79A1" w:rsidP="006A7550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4968B8D7">
          <v:rect id="_x0000_i1027" style="width:453.5pt;height:1pt" o:hralign="center" o:hrstd="t" o:hrnoshade="t" o:hr="t" fillcolor="#008bac" stroked="f"/>
        </w:pict>
      </w:r>
    </w:p>
    <w:p w14:paraId="4D7EF8BA" w14:textId="77777777" w:rsidR="000F6A98" w:rsidRPr="000F6A98" w:rsidRDefault="000F6A98" w:rsidP="000F6A98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36"/>
          <w:szCs w:val="36"/>
          <w:lang w:eastAsia="de-DE"/>
        </w:rPr>
      </w:pPr>
      <w:r w:rsidRPr="000F6A98">
        <w:rPr>
          <w:rFonts w:ascii="Cambria" w:eastAsiaTheme="minorEastAsia" w:hAnsi="Cambria" w:cs="Times New Roman"/>
          <w:b/>
          <w:color w:val="auto"/>
          <w:sz w:val="36"/>
          <w:szCs w:val="36"/>
          <w:lang w:eastAsia="de-DE"/>
        </w:rPr>
        <w:t>THE ANALOGUES</w:t>
      </w:r>
    </w:p>
    <w:p w14:paraId="1B18D203" w14:textId="77777777" w:rsidR="000F6A98" w:rsidRPr="008F5098" w:rsidRDefault="000F6A98" w:rsidP="000F6A98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</w:pPr>
      <w:proofErr w:type="spellStart"/>
      <w:r w:rsidRPr="008F5098"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  <w:t>Let</w:t>
      </w:r>
      <w:proofErr w:type="spellEnd"/>
      <w:r w:rsidRPr="008F5098"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  <w:t xml:space="preserve"> </w:t>
      </w:r>
      <w:proofErr w:type="spellStart"/>
      <w:r w:rsidRPr="008F5098"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  <w:t>It</w:t>
      </w:r>
      <w:proofErr w:type="spellEnd"/>
      <w:r w:rsidRPr="008F5098"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  <w:t xml:space="preserve"> Be: Abbey Road 2020</w:t>
      </w:r>
    </w:p>
    <w:p w14:paraId="0F1A2754" w14:textId="585055A5" w:rsidR="003E6890" w:rsidRPr="008F5098" w:rsidRDefault="000F6A98" w:rsidP="000F6A98">
      <w:pPr>
        <w:pStyle w:val="berschrift3"/>
        <w:jc w:val="center"/>
        <w:rPr>
          <w:rFonts w:eastAsiaTheme="minorEastAsia" w:cs="Times New Roman"/>
          <w:bCs/>
          <w:color w:val="auto"/>
          <w:sz w:val="26"/>
          <w:szCs w:val="26"/>
          <w:lang w:val="en-GB" w:eastAsia="de-DE"/>
        </w:rPr>
      </w:pPr>
      <w:r w:rsidRPr="008F5098">
        <w:rPr>
          <w:rFonts w:ascii="Cambria" w:eastAsiaTheme="minorEastAsia" w:hAnsi="Cambria" w:cs="Times New Roman"/>
          <w:bCs/>
          <w:color w:val="auto"/>
          <w:sz w:val="26"/>
          <w:szCs w:val="26"/>
          <w:lang w:eastAsia="de-DE"/>
        </w:rPr>
        <w:t xml:space="preserve"> The Final Studio Album </w:t>
      </w:r>
      <w:proofErr w:type="spellStart"/>
      <w:r w:rsidRPr="008F5098">
        <w:rPr>
          <w:rFonts w:ascii="Cambria" w:eastAsiaTheme="minorEastAsia" w:hAnsi="Cambria" w:cs="Times New Roman"/>
          <w:bCs/>
          <w:color w:val="auto"/>
          <w:sz w:val="26"/>
          <w:szCs w:val="26"/>
          <w:lang w:eastAsia="de-DE"/>
        </w:rPr>
        <w:t>From</w:t>
      </w:r>
      <w:proofErr w:type="spellEnd"/>
      <w:r w:rsidRPr="008F5098">
        <w:rPr>
          <w:rFonts w:ascii="Cambria" w:eastAsiaTheme="minorEastAsia" w:hAnsi="Cambria" w:cs="Times New Roman"/>
          <w:bCs/>
          <w:color w:val="auto"/>
          <w:sz w:val="26"/>
          <w:szCs w:val="26"/>
          <w:lang w:eastAsia="de-DE"/>
        </w:rPr>
        <w:t xml:space="preserve"> Start </w:t>
      </w:r>
      <w:proofErr w:type="spellStart"/>
      <w:r w:rsidRPr="008F5098">
        <w:rPr>
          <w:rFonts w:ascii="Cambria" w:eastAsiaTheme="minorEastAsia" w:hAnsi="Cambria" w:cs="Times New Roman"/>
          <w:bCs/>
          <w:color w:val="auto"/>
          <w:sz w:val="26"/>
          <w:szCs w:val="26"/>
          <w:lang w:eastAsia="de-DE"/>
        </w:rPr>
        <w:t>To</w:t>
      </w:r>
      <w:proofErr w:type="spellEnd"/>
      <w:r w:rsidRPr="008F5098">
        <w:rPr>
          <w:rFonts w:ascii="Cambria" w:eastAsiaTheme="minorEastAsia" w:hAnsi="Cambria" w:cs="Times New Roman"/>
          <w:bCs/>
          <w:color w:val="auto"/>
          <w:sz w:val="26"/>
          <w:szCs w:val="26"/>
          <w:lang w:eastAsia="de-DE"/>
        </w:rPr>
        <w:t xml:space="preserve"> Finish &amp; Much More </w:t>
      </w:r>
      <w:r w:rsidR="003E6890" w:rsidRPr="008F5098">
        <w:rPr>
          <w:rFonts w:ascii="Cambria" w:eastAsiaTheme="minorEastAsia" w:hAnsi="Cambria" w:cs="Times New Roman"/>
          <w:bCs/>
          <w:color w:val="auto"/>
          <w:sz w:val="26"/>
          <w:szCs w:val="26"/>
          <w:lang w:eastAsia="de-DE"/>
        </w:rPr>
        <w:br/>
      </w:r>
    </w:p>
    <w:p w14:paraId="6CCCF8E8" w14:textId="5D9A9C2E" w:rsidR="003E6890" w:rsidRPr="00C57E25" w:rsidRDefault="003E6890" w:rsidP="008F5098">
      <w:pPr>
        <w:pStyle w:val="berschrift3"/>
        <w:spacing w:after="240" w:line="240" w:lineRule="auto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Fr, </w:t>
      </w:r>
      <w:r w:rsidR="000F6A98"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26.03.2</w:t>
      </w:r>
      <w:r w:rsid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</w:t>
      </w:r>
      <w:r w:rsid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0F6A98"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Essen / </w:t>
      </w:r>
      <w:proofErr w:type="spellStart"/>
      <w:r w:rsidR="000F6A98"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Grugahalle</w:t>
      </w:r>
      <w:proofErr w:type="spellEnd"/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r w:rsidR="000F6A98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von </w:t>
      </w:r>
      <w:r w:rsidR="000F6A98" w:rsidRPr="000F6A98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Colosseum </w:t>
      </w:r>
      <w:proofErr w:type="spellStart"/>
      <w:r w:rsidR="000F6A98" w:rsidRPr="000F6A98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Theater</w:t>
      </w:r>
      <w:proofErr w:type="spellEnd"/>
      <w:r w:rsidR="000F6A98" w:rsidRPr="000F6A98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r w:rsidR="000F6A98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am 07</w:t>
      </w:r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.1</w:t>
      </w:r>
      <w:r w:rsidR="000F6A98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</w:t>
      </w:r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.20. Tickets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</w:p>
    <w:p w14:paraId="0E75D43F" w14:textId="51E24ABE" w:rsidR="003E6890" w:rsidRPr="00C57E25" w:rsidRDefault="000F6A98" w:rsidP="008F5098">
      <w:pPr>
        <w:pStyle w:val="berschrift3"/>
        <w:spacing w:after="240" w:line="240" w:lineRule="auto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Mo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, 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17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5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.21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Bremen / Metropol </w:t>
      </w:r>
      <w:proofErr w:type="spellStart"/>
      <w:r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Theater</w:t>
      </w:r>
      <w:proofErr w:type="spellEnd"/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vom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02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10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.20. Tickets </w:t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</w:p>
    <w:p w14:paraId="595C2105" w14:textId="57BF1FB1" w:rsidR="003E6890" w:rsidRPr="00C57E25" w:rsidRDefault="000F6A98" w:rsidP="008F5098">
      <w:pPr>
        <w:pStyle w:val="berschrift3"/>
        <w:spacing w:after="240" w:line="240" w:lineRule="auto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Di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, 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18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5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.21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  <w:t xml:space="preserve">Berlin / </w:t>
      </w:r>
      <w:proofErr w:type="spellStart"/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Admiralspalast</w:t>
      </w:r>
      <w:proofErr w:type="spellEnd"/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vom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30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09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.20. Tickets </w:t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</w:p>
    <w:p w14:paraId="3E6B9622" w14:textId="7A6A9254" w:rsidR="003E6890" w:rsidRPr="00C57E25" w:rsidRDefault="000F6A98" w:rsidP="008F5098">
      <w:pPr>
        <w:pStyle w:val="berschrift3"/>
        <w:spacing w:after="240" w:line="240" w:lineRule="auto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Mi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, 1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9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5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.21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München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Circus Krone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vom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14.1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</w:t>
      </w:r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.20. Tickets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</w:p>
    <w:p w14:paraId="406B5D9C" w14:textId="2E7ED83D" w:rsidR="003E6890" w:rsidRPr="00C57E25" w:rsidRDefault="003E6890" w:rsidP="008F5098">
      <w:pPr>
        <w:pStyle w:val="berschrift3"/>
        <w:spacing w:after="240" w:line="240" w:lineRule="auto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Sa, </w:t>
      </w:r>
      <w:r w:rsid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22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</w:t>
      </w:r>
      <w:r w:rsid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5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.21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0F6A98"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Düsseldorf / Mitsubishi Electric Halle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vom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r w:rsidR="000F6A98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10</w:t>
      </w:r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.1</w:t>
      </w:r>
      <w:r w:rsidR="000F6A98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</w:t>
      </w:r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.20. Tickets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</w:p>
    <w:p w14:paraId="71F2F98B" w14:textId="594399D0" w:rsidR="003E6890" w:rsidRPr="00C57E25" w:rsidRDefault="000F6A98" w:rsidP="008F5098">
      <w:pPr>
        <w:pStyle w:val="berschrift3"/>
        <w:spacing w:after="240" w:line="240" w:lineRule="auto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Mo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, 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24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5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.21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Hamburg / Barclaycard Arena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vom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0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3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10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.20. Tickets </w:t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</w:p>
    <w:p w14:paraId="115C3B77" w14:textId="0C57E902" w:rsidR="003E6890" w:rsidRPr="00C57E25" w:rsidRDefault="003E6890" w:rsidP="008F5098">
      <w:pPr>
        <w:pStyle w:val="berschrift3"/>
        <w:spacing w:after="240" w:line="240" w:lineRule="auto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D</w:t>
      </w:r>
      <w:r w:rsid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i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, </w:t>
      </w:r>
      <w:r w:rsid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25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</w:t>
      </w:r>
      <w:r w:rsid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5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.21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0F6A98"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Hannover / </w:t>
      </w:r>
      <w:proofErr w:type="spellStart"/>
      <w:r w:rsidR="000F6A98"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Theater</w:t>
      </w:r>
      <w:proofErr w:type="spellEnd"/>
      <w:r w:rsidR="000F6A98"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am </w:t>
      </w:r>
      <w:proofErr w:type="spellStart"/>
      <w:r w:rsidR="000F6A98"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Aegi</w:t>
      </w:r>
      <w:proofErr w:type="spellEnd"/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vom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r w:rsidR="000F6A98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29</w:t>
      </w:r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  <w:r w:rsidR="000F6A98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09</w:t>
      </w:r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.20. Tickets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</w:p>
    <w:p w14:paraId="1A620259" w14:textId="281BA7B0" w:rsidR="003E6890" w:rsidRPr="00C57E25" w:rsidRDefault="000F6A98" w:rsidP="008F5098">
      <w:pPr>
        <w:pStyle w:val="berschrift3"/>
        <w:spacing w:after="240" w:line="240" w:lineRule="auto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Mi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, 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26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5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.21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Stuttgart / </w:t>
      </w:r>
      <w:proofErr w:type="spellStart"/>
      <w:r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Liederhalle</w:t>
      </w:r>
      <w:proofErr w:type="spellEnd"/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vom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15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10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.20. Tickets </w:t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</w:p>
    <w:p w14:paraId="11A22174" w14:textId="7B1598B2" w:rsidR="00D25622" w:rsidRPr="000F6A98" w:rsidRDefault="000F6A98" w:rsidP="008F5098">
      <w:pPr>
        <w:pStyle w:val="berschrift3"/>
        <w:spacing w:after="240" w:line="240" w:lineRule="auto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Sa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, 2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9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5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.21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Frankfurt / </w:t>
      </w:r>
      <w:proofErr w:type="spellStart"/>
      <w:r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Jahrhunderthalle</w:t>
      </w:r>
      <w:proofErr w:type="spellEnd"/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vom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1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7.1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.20. Tickets </w:t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  <w:bookmarkStart w:id="0" w:name="_Hlk39648846"/>
    </w:p>
    <w:bookmarkEnd w:id="0"/>
    <w:p w14:paraId="1996F65F" w14:textId="77777777" w:rsidR="00D25622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4F765E2C" w14:textId="77777777" w:rsidR="00D25622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0B0798A7" w14:textId="77777777" w:rsidR="00D25622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0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3D77E9E7" w14:textId="77777777" w:rsidR="00D25622" w:rsidRPr="00BF3D48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3C551557" w14:textId="760315F4" w:rsidR="00D25622" w:rsidRPr="00333CD8" w:rsidRDefault="00D25622" w:rsidP="00333CD8">
      <w:pPr>
        <w:jc w:val="center"/>
        <w:rPr>
          <w:rStyle w:val="Hyperlink"/>
          <w:rFonts w:asciiTheme="majorHAnsi" w:hAnsiTheme="majorHAnsi" w:cs="Calibri"/>
          <w:color w:val="auto"/>
          <w:u w:val="none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>Weitere Informationen unte</w:t>
      </w:r>
      <w:r w:rsidR="00333CD8">
        <w:rPr>
          <w:rFonts w:ascii="Cambria" w:hAnsi="Cambria" w:cs="Calibri"/>
        </w:rPr>
        <w:t>r:</w:t>
      </w:r>
      <w:r w:rsidR="00333CD8">
        <w:rPr>
          <w:rFonts w:ascii="Cambria" w:hAnsi="Cambria" w:cs="Calibri"/>
        </w:rPr>
        <w:br/>
      </w:r>
      <w:hyperlink r:id="rId11" w:history="1">
        <w:r w:rsidR="000F6A98" w:rsidRPr="003A5EC3">
          <w:rPr>
            <w:rStyle w:val="Hyperlink"/>
            <w:rFonts w:asciiTheme="majorHAnsi" w:eastAsiaTheme="minorEastAsia" w:hAnsiTheme="majorHAnsi"/>
            <w:lang w:eastAsia="de-DE"/>
          </w:rPr>
          <w:t>www.theanalogues.net</w:t>
        </w:r>
      </w:hyperlink>
    </w:p>
    <w:p w14:paraId="750D4542" w14:textId="6BA43BB2" w:rsidR="00D25622" w:rsidRPr="00864E47" w:rsidRDefault="008F5098" w:rsidP="00864E47">
      <w:pPr>
        <w:jc w:val="center"/>
        <w:rPr>
          <w:rFonts w:ascii="Cambria" w:hAnsi="Cambria" w:cs="Calibri"/>
          <w:b/>
          <w:bCs/>
          <w:color w:val="0000FF"/>
          <w:u w:val="single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752" behindDoc="1" locked="0" layoutInCell="1" allowOverlap="1" wp14:anchorId="66BC33DC" wp14:editId="265169C3">
            <wp:simplePos x="0" y="0"/>
            <wp:positionH relativeFrom="margin">
              <wp:posOffset>1823085</wp:posOffset>
            </wp:positionH>
            <wp:positionV relativeFrom="margin">
              <wp:posOffset>8053070</wp:posOffset>
            </wp:positionV>
            <wp:extent cx="2112645" cy="962355"/>
            <wp:effectExtent l="0" t="0" r="1905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9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="00D25622" w:rsidRPr="00BF3D48">
          <w:rPr>
            <w:rStyle w:val="Hyperlink"/>
            <w:rFonts w:ascii="Cambria" w:hAnsi="Cambria" w:cs="Calibri"/>
            <w:b/>
            <w:bCs/>
          </w:rPr>
          <w:t>www.wizpro.com</w:t>
        </w:r>
      </w:hyperlink>
    </w:p>
    <w:p w14:paraId="60E01478" w14:textId="16931BA5" w:rsidR="009D4764" w:rsidRPr="008F5098" w:rsidRDefault="009D4764" w:rsidP="008F5098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</w:p>
    <w:sectPr w:rsidR="009D4764" w:rsidRPr="008F5098" w:rsidSect="0007544B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86557" w14:textId="77777777" w:rsidR="00DD79A1" w:rsidRDefault="00DD79A1" w:rsidP="006C61BB">
      <w:pPr>
        <w:spacing w:after="0" w:line="240" w:lineRule="auto"/>
      </w:pPr>
      <w:r>
        <w:separator/>
      </w:r>
    </w:p>
  </w:endnote>
  <w:endnote w:type="continuationSeparator" w:id="0">
    <w:p w14:paraId="21F03205" w14:textId="77777777" w:rsidR="00DD79A1" w:rsidRDefault="00DD79A1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EB2F1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FD820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87CF2" w14:textId="77777777" w:rsidR="00DD79A1" w:rsidRDefault="00DD79A1" w:rsidP="006C61BB">
      <w:pPr>
        <w:spacing w:after="0" w:line="240" w:lineRule="auto"/>
      </w:pPr>
      <w:r>
        <w:separator/>
      </w:r>
    </w:p>
  </w:footnote>
  <w:footnote w:type="continuationSeparator" w:id="0">
    <w:p w14:paraId="7F4C8A07" w14:textId="77777777" w:rsidR="00DD79A1" w:rsidRDefault="00DD79A1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40E2F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54214ED" wp14:editId="63299F3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EF60" w14:textId="77777777" w:rsidR="006C330A" w:rsidRDefault="006C330A" w:rsidP="006C330A">
    <w:pPr>
      <w:pStyle w:val="Kopfzeile"/>
      <w:jc w:val="right"/>
    </w:pPr>
  </w:p>
  <w:p w14:paraId="548C0898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51A3315"/>
    <w:multiLevelType w:val="hybridMultilevel"/>
    <w:tmpl w:val="D0DAE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08E5"/>
    <w:rsid w:val="0000119C"/>
    <w:rsid w:val="00003F68"/>
    <w:rsid w:val="000163EC"/>
    <w:rsid w:val="00027697"/>
    <w:rsid w:val="000302E8"/>
    <w:rsid w:val="00033947"/>
    <w:rsid w:val="00037DC3"/>
    <w:rsid w:val="000404C2"/>
    <w:rsid w:val="00040931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C62C5"/>
    <w:rsid w:val="000D300B"/>
    <w:rsid w:val="000D304D"/>
    <w:rsid w:val="000D424F"/>
    <w:rsid w:val="000F6A98"/>
    <w:rsid w:val="001050CC"/>
    <w:rsid w:val="001051F5"/>
    <w:rsid w:val="001071FE"/>
    <w:rsid w:val="00110D76"/>
    <w:rsid w:val="001117E3"/>
    <w:rsid w:val="00117446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979F4"/>
    <w:rsid w:val="001A7B6D"/>
    <w:rsid w:val="001B2609"/>
    <w:rsid w:val="001B66AB"/>
    <w:rsid w:val="001C2ED1"/>
    <w:rsid w:val="001C33EB"/>
    <w:rsid w:val="001C7C85"/>
    <w:rsid w:val="001D3EE8"/>
    <w:rsid w:val="001D4426"/>
    <w:rsid w:val="001F7198"/>
    <w:rsid w:val="00200B90"/>
    <w:rsid w:val="002027C2"/>
    <w:rsid w:val="00210407"/>
    <w:rsid w:val="00212243"/>
    <w:rsid w:val="00217A2F"/>
    <w:rsid w:val="002369BD"/>
    <w:rsid w:val="00237581"/>
    <w:rsid w:val="002418AD"/>
    <w:rsid w:val="002435A1"/>
    <w:rsid w:val="00257738"/>
    <w:rsid w:val="00261EBB"/>
    <w:rsid w:val="00262965"/>
    <w:rsid w:val="00267C59"/>
    <w:rsid w:val="00271B38"/>
    <w:rsid w:val="00273110"/>
    <w:rsid w:val="00273E34"/>
    <w:rsid w:val="00275695"/>
    <w:rsid w:val="0027573F"/>
    <w:rsid w:val="002917F9"/>
    <w:rsid w:val="002954D6"/>
    <w:rsid w:val="00297E47"/>
    <w:rsid w:val="002B3861"/>
    <w:rsid w:val="002C6B87"/>
    <w:rsid w:val="002E624F"/>
    <w:rsid w:val="002F1603"/>
    <w:rsid w:val="002F4386"/>
    <w:rsid w:val="0030165A"/>
    <w:rsid w:val="003053E8"/>
    <w:rsid w:val="00307F70"/>
    <w:rsid w:val="00316ED2"/>
    <w:rsid w:val="003178E9"/>
    <w:rsid w:val="00333CD8"/>
    <w:rsid w:val="003470CE"/>
    <w:rsid w:val="00350949"/>
    <w:rsid w:val="00355ADC"/>
    <w:rsid w:val="00356BDD"/>
    <w:rsid w:val="00360879"/>
    <w:rsid w:val="00364C1E"/>
    <w:rsid w:val="00372212"/>
    <w:rsid w:val="00374BC5"/>
    <w:rsid w:val="00382C66"/>
    <w:rsid w:val="00387F90"/>
    <w:rsid w:val="00391921"/>
    <w:rsid w:val="0039425E"/>
    <w:rsid w:val="00396EC2"/>
    <w:rsid w:val="003A4F15"/>
    <w:rsid w:val="003B4FB0"/>
    <w:rsid w:val="003B775B"/>
    <w:rsid w:val="003C08CD"/>
    <w:rsid w:val="003E088D"/>
    <w:rsid w:val="003E25C8"/>
    <w:rsid w:val="003E32B3"/>
    <w:rsid w:val="003E6890"/>
    <w:rsid w:val="003E70E3"/>
    <w:rsid w:val="003E795E"/>
    <w:rsid w:val="003E7A83"/>
    <w:rsid w:val="003F3648"/>
    <w:rsid w:val="003F51C4"/>
    <w:rsid w:val="003F72B1"/>
    <w:rsid w:val="00400FEC"/>
    <w:rsid w:val="00405644"/>
    <w:rsid w:val="0040595F"/>
    <w:rsid w:val="0041459C"/>
    <w:rsid w:val="00414A7D"/>
    <w:rsid w:val="00415885"/>
    <w:rsid w:val="00417051"/>
    <w:rsid w:val="004256BD"/>
    <w:rsid w:val="00430DBD"/>
    <w:rsid w:val="00453F8B"/>
    <w:rsid w:val="0045769D"/>
    <w:rsid w:val="00465D9F"/>
    <w:rsid w:val="004732DF"/>
    <w:rsid w:val="00485861"/>
    <w:rsid w:val="0049521B"/>
    <w:rsid w:val="004A04A0"/>
    <w:rsid w:val="004A4883"/>
    <w:rsid w:val="004A6553"/>
    <w:rsid w:val="004A70CB"/>
    <w:rsid w:val="004B0F42"/>
    <w:rsid w:val="004C2A1C"/>
    <w:rsid w:val="004D353F"/>
    <w:rsid w:val="004D5892"/>
    <w:rsid w:val="004D790A"/>
    <w:rsid w:val="004F0DC9"/>
    <w:rsid w:val="004F4FE6"/>
    <w:rsid w:val="004F7849"/>
    <w:rsid w:val="0051576D"/>
    <w:rsid w:val="00515CB9"/>
    <w:rsid w:val="00516894"/>
    <w:rsid w:val="00537BA0"/>
    <w:rsid w:val="00541270"/>
    <w:rsid w:val="00543FBD"/>
    <w:rsid w:val="00547857"/>
    <w:rsid w:val="00553D64"/>
    <w:rsid w:val="00553FDC"/>
    <w:rsid w:val="00555DF4"/>
    <w:rsid w:val="005579EB"/>
    <w:rsid w:val="005720BC"/>
    <w:rsid w:val="00572D99"/>
    <w:rsid w:val="0059106E"/>
    <w:rsid w:val="0059286E"/>
    <w:rsid w:val="00592A2E"/>
    <w:rsid w:val="005A3E21"/>
    <w:rsid w:val="005A5C48"/>
    <w:rsid w:val="005B1B94"/>
    <w:rsid w:val="005B249D"/>
    <w:rsid w:val="005C704D"/>
    <w:rsid w:val="005C74CC"/>
    <w:rsid w:val="005D1019"/>
    <w:rsid w:val="005D12DB"/>
    <w:rsid w:val="005D3766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221"/>
    <w:rsid w:val="00651A9D"/>
    <w:rsid w:val="006557F7"/>
    <w:rsid w:val="00667A00"/>
    <w:rsid w:val="00677BC8"/>
    <w:rsid w:val="006837B2"/>
    <w:rsid w:val="006851F7"/>
    <w:rsid w:val="0068641B"/>
    <w:rsid w:val="0069366F"/>
    <w:rsid w:val="006A1546"/>
    <w:rsid w:val="006A2814"/>
    <w:rsid w:val="006A5F09"/>
    <w:rsid w:val="006A7550"/>
    <w:rsid w:val="006B1325"/>
    <w:rsid w:val="006C0D23"/>
    <w:rsid w:val="006C330A"/>
    <w:rsid w:val="006C61BB"/>
    <w:rsid w:val="006D5D6B"/>
    <w:rsid w:val="006E5AD6"/>
    <w:rsid w:val="006F37CE"/>
    <w:rsid w:val="006F647C"/>
    <w:rsid w:val="00700DA1"/>
    <w:rsid w:val="00704C0E"/>
    <w:rsid w:val="00712C7A"/>
    <w:rsid w:val="007170EC"/>
    <w:rsid w:val="007236B2"/>
    <w:rsid w:val="00724747"/>
    <w:rsid w:val="00735536"/>
    <w:rsid w:val="007507CA"/>
    <w:rsid w:val="00752AEB"/>
    <w:rsid w:val="00762EBA"/>
    <w:rsid w:val="00773D2C"/>
    <w:rsid w:val="007774C7"/>
    <w:rsid w:val="00780300"/>
    <w:rsid w:val="00787DC8"/>
    <w:rsid w:val="0079044A"/>
    <w:rsid w:val="00791BC6"/>
    <w:rsid w:val="0079445B"/>
    <w:rsid w:val="00794CE9"/>
    <w:rsid w:val="007A2FE9"/>
    <w:rsid w:val="007A65B8"/>
    <w:rsid w:val="007B689C"/>
    <w:rsid w:val="007B72A0"/>
    <w:rsid w:val="007D5125"/>
    <w:rsid w:val="007D56BF"/>
    <w:rsid w:val="007D7977"/>
    <w:rsid w:val="007F0C09"/>
    <w:rsid w:val="007F4242"/>
    <w:rsid w:val="00810715"/>
    <w:rsid w:val="00815B33"/>
    <w:rsid w:val="00821B12"/>
    <w:rsid w:val="008254FB"/>
    <w:rsid w:val="008320C3"/>
    <w:rsid w:val="00836187"/>
    <w:rsid w:val="00836B1F"/>
    <w:rsid w:val="00843BA5"/>
    <w:rsid w:val="00846EA4"/>
    <w:rsid w:val="00853F6D"/>
    <w:rsid w:val="008568A6"/>
    <w:rsid w:val="00864E47"/>
    <w:rsid w:val="00870B14"/>
    <w:rsid w:val="00875A53"/>
    <w:rsid w:val="008768CD"/>
    <w:rsid w:val="00881E14"/>
    <w:rsid w:val="00890A5C"/>
    <w:rsid w:val="008949BC"/>
    <w:rsid w:val="00895282"/>
    <w:rsid w:val="0089635A"/>
    <w:rsid w:val="0089753F"/>
    <w:rsid w:val="008A43C7"/>
    <w:rsid w:val="008A4611"/>
    <w:rsid w:val="008A73CB"/>
    <w:rsid w:val="008B118A"/>
    <w:rsid w:val="008B306E"/>
    <w:rsid w:val="008C1286"/>
    <w:rsid w:val="008C7580"/>
    <w:rsid w:val="008D217A"/>
    <w:rsid w:val="008D2D2C"/>
    <w:rsid w:val="008E7D6D"/>
    <w:rsid w:val="008F0D06"/>
    <w:rsid w:val="008F1783"/>
    <w:rsid w:val="008F5098"/>
    <w:rsid w:val="008F7427"/>
    <w:rsid w:val="00904595"/>
    <w:rsid w:val="00906567"/>
    <w:rsid w:val="00906C89"/>
    <w:rsid w:val="00912B4B"/>
    <w:rsid w:val="009217AC"/>
    <w:rsid w:val="00930E06"/>
    <w:rsid w:val="00936AB7"/>
    <w:rsid w:val="00956EF6"/>
    <w:rsid w:val="00964781"/>
    <w:rsid w:val="00965D1D"/>
    <w:rsid w:val="00972F10"/>
    <w:rsid w:val="00976CEB"/>
    <w:rsid w:val="00980915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4724F"/>
    <w:rsid w:val="00A50E06"/>
    <w:rsid w:val="00A53255"/>
    <w:rsid w:val="00A56527"/>
    <w:rsid w:val="00A5699E"/>
    <w:rsid w:val="00A674F4"/>
    <w:rsid w:val="00A74FAA"/>
    <w:rsid w:val="00A80CED"/>
    <w:rsid w:val="00A816C0"/>
    <w:rsid w:val="00AA16F0"/>
    <w:rsid w:val="00AA33CF"/>
    <w:rsid w:val="00AA6CF6"/>
    <w:rsid w:val="00AA72D8"/>
    <w:rsid w:val="00AC2D0B"/>
    <w:rsid w:val="00AC5DED"/>
    <w:rsid w:val="00AD1209"/>
    <w:rsid w:val="00AD1F0A"/>
    <w:rsid w:val="00AD28B2"/>
    <w:rsid w:val="00AD6B17"/>
    <w:rsid w:val="00AE04A0"/>
    <w:rsid w:val="00AF0353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19DD"/>
    <w:rsid w:val="00B9227A"/>
    <w:rsid w:val="00B9643A"/>
    <w:rsid w:val="00BA34C7"/>
    <w:rsid w:val="00BB3C54"/>
    <w:rsid w:val="00BC6FA1"/>
    <w:rsid w:val="00BC7323"/>
    <w:rsid w:val="00BD2027"/>
    <w:rsid w:val="00BD3171"/>
    <w:rsid w:val="00BD3F3B"/>
    <w:rsid w:val="00BE3C51"/>
    <w:rsid w:val="00BF1034"/>
    <w:rsid w:val="00BF6F76"/>
    <w:rsid w:val="00BF74C7"/>
    <w:rsid w:val="00C12969"/>
    <w:rsid w:val="00C17E28"/>
    <w:rsid w:val="00C22C75"/>
    <w:rsid w:val="00C3103C"/>
    <w:rsid w:val="00C46593"/>
    <w:rsid w:val="00C522E9"/>
    <w:rsid w:val="00C53C05"/>
    <w:rsid w:val="00C562B5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5A21"/>
    <w:rsid w:val="00CB6717"/>
    <w:rsid w:val="00CD0A7A"/>
    <w:rsid w:val="00CD14C6"/>
    <w:rsid w:val="00CD1FDF"/>
    <w:rsid w:val="00CD401E"/>
    <w:rsid w:val="00CE0AD9"/>
    <w:rsid w:val="00D13E6E"/>
    <w:rsid w:val="00D14ACF"/>
    <w:rsid w:val="00D208E8"/>
    <w:rsid w:val="00D23A5A"/>
    <w:rsid w:val="00D25140"/>
    <w:rsid w:val="00D25622"/>
    <w:rsid w:val="00D31F4A"/>
    <w:rsid w:val="00D36FB2"/>
    <w:rsid w:val="00D565A7"/>
    <w:rsid w:val="00D67265"/>
    <w:rsid w:val="00D74E57"/>
    <w:rsid w:val="00D80398"/>
    <w:rsid w:val="00D812D5"/>
    <w:rsid w:val="00D85F94"/>
    <w:rsid w:val="00D86120"/>
    <w:rsid w:val="00DA0579"/>
    <w:rsid w:val="00DA58DB"/>
    <w:rsid w:val="00DB0FFB"/>
    <w:rsid w:val="00DC1CAE"/>
    <w:rsid w:val="00DC2E02"/>
    <w:rsid w:val="00DD233C"/>
    <w:rsid w:val="00DD3C41"/>
    <w:rsid w:val="00DD3F18"/>
    <w:rsid w:val="00DD79A1"/>
    <w:rsid w:val="00DE083B"/>
    <w:rsid w:val="00DE1EBB"/>
    <w:rsid w:val="00DE3467"/>
    <w:rsid w:val="00DF74EE"/>
    <w:rsid w:val="00DF7AFC"/>
    <w:rsid w:val="00E04B18"/>
    <w:rsid w:val="00E06207"/>
    <w:rsid w:val="00E15727"/>
    <w:rsid w:val="00E20A18"/>
    <w:rsid w:val="00E2195C"/>
    <w:rsid w:val="00E27FE5"/>
    <w:rsid w:val="00E32DA4"/>
    <w:rsid w:val="00E33906"/>
    <w:rsid w:val="00E409D3"/>
    <w:rsid w:val="00E46BBA"/>
    <w:rsid w:val="00E56816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20C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0DEE"/>
    <w:rsid w:val="00EF20C8"/>
    <w:rsid w:val="00EF57FC"/>
    <w:rsid w:val="00EF5B27"/>
    <w:rsid w:val="00EF7262"/>
    <w:rsid w:val="00F05C94"/>
    <w:rsid w:val="00F072F9"/>
    <w:rsid w:val="00F07838"/>
    <w:rsid w:val="00F21471"/>
    <w:rsid w:val="00F30E24"/>
    <w:rsid w:val="00F41F63"/>
    <w:rsid w:val="00F44A66"/>
    <w:rsid w:val="00F5526B"/>
    <w:rsid w:val="00F553DA"/>
    <w:rsid w:val="00F56412"/>
    <w:rsid w:val="00F600DF"/>
    <w:rsid w:val="00F723B3"/>
    <w:rsid w:val="00F737D9"/>
    <w:rsid w:val="00F7697D"/>
    <w:rsid w:val="00F83E63"/>
    <w:rsid w:val="00F90055"/>
    <w:rsid w:val="00F91B8C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BFE3F"/>
  <w14:defaultImageDpi w14:val="300"/>
  <w15:docId w15:val="{E2920CC8-F612-4DF9-ADB8-0CFB2A18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A4724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33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analogues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yticket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343C8-DFA7-4D5B-8EC0-5DE30CCB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4</cp:revision>
  <cp:lastPrinted>2015-12-04T10:56:00Z</cp:lastPrinted>
  <dcterms:created xsi:type="dcterms:W3CDTF">2020-07-13T14:00:00Z</dcterms:created>
  <dcterms:modified xsi:type="dcterms:W3CDTF">2020-07-14T07:35:00Z</dcterms:modified>
</cp:coreProperties>
</file>