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8B1C" w14:textId="621B10B6" w:rsidR="003B775B" w:rsidRPr="00864E47" w:rsidRDefault="009D4E9E" w:rsidP="00864E47">
      <w:pPr>
        <w:spacing w:after="0"/>
        <w:rPr>
          <w:rFonts w:ascii="Cambria" w:hAnsi="Cambria"/>
          <w:b/>
        </w:rPr>
      </w:pPr>
      <w:r w:rsidRPr="00864E4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7E3084" wp14:editId="7717E12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7BF3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100BFDC2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3712C548" w14:textId="77777777" w:rsidR="00FB45CB" w:rsidRPr="00864E47" w:rsidRDefault="00FB45CB" w:rsidP="006E5AD6">
      <w:pPr>
        <w:spacing w:after="0"/>
        <w:rPr>
          <w:rFonts w:ascii="Cambria" w:hAnsi="Cambria"/>
          <w:b/>
        </w:rPr>
      </w:pPr>
    </w:p>
    <w:p w14:paraId="662731C5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08AD51E0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7C2AA2C9" w14:textId="77777777" w:rsidR="006B1325" w:rsidRPr="00864E4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AB403DE" w14:textId="1945958B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9A71BFB" w14:textId="06BA8410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C68FDC7" w14:textId="77777777" w:rsidR="008F5098" w:rsidRPr="00864E47" w:rsidRDefault="008F5098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2C85E06" w14:textId="77777777" w:rsidR="005579EB" w:rsidRPr="008F5098" w:rsidRDefault="005579EB" w:rsidP="005579EB">
      <w:pPr>
        <w:jc w:val="center"/>
        <w:rPr>
          <w:rFonts w:asciiTheme="majorHAnsi" w:hAnsiTheme="majorHAnsi"/>
          <w:i/>
          <w:spacing w:val="140"/>
          <w:sz w:val="56"/>
          <w:szCs w:val="56"/>
          <w:lang w:val="en-US"/>
        </w:rPr>
      </w:pPr>
      <w:r w:rsidRPr="008F5098">
        <w:rPr>
          <w:rFonts w:asciiTheme="majorHAnsi" w:hAnsiTheme="majorHAnsi"/>
          <w:b/>
          <w:noProof/>
          <w:sz w:val="56"/>
          <w:szCs w:val="56"/>
          <w:lang w:val="en-US" w:eastAsia="de-DE"/>
        </w:rPr>
        <w:t>THE ANALOGUES</w:t>
      </w:r>
    </w:p>
    <w:p w14:paraId="2BCBC7F9" w14:textId="74894105" w:rsidR="005579EB" w:rsidRPr="000B3ED0" w:rsidRDefault="005579EB" w:rsidP="005579EB">
      <w:pPr>
        <w:jc w:val="center"/>
        <w:rPr>
          <w:rFonts w:asciiTheme="majorHAnsi" w:hAnsiTheme="majorHAnsi"/>
          <w:i/>
          <w:spacing w:val="140"/>
          <w:sz w:val="28"/>
          <w:szCs w:val="28"/>
          <w:lang w:val="en-US"/>
        </w:rPr>
      </w:pPr>
      <w:r w:rsidRPr="000B3ED0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LET IT BE: ABBEY ROAD </w:t>
      </w:r>
      <w:r>
        <w:rPr>
          <w:rFonts w:asciiTheme="majorHAnsi" w:hAnsiTheme="majorHAnsi"/>
          <w:i/>
          <w:spacing w:val="140"/>
          <w:sz w:val="28"/>
          <w:szCs w:val="28"/>
          <w:lang w:val="en-US"/>
        </w:rPr>
        <w:t>202</w:t>
      </w:r>
      <w:r w:rsidR="002321F8">
        <w:rPr>
          <w:rFonts w:asciiTheme="majorHAnsi" w:hAnsiTheme="majorHAnsi"/>
          <w:i/>
          <w:spacing w:val="140"/>
          <w:sz w:val="28"/>
          <w:szCs w:val="28"/>
          <w:lang w:val="en-US"/>
        </w:rPr>
        <w:t>2</w:t>
      </w:r>
      <w:r w:rsidRPr="000B3ED0">
        <w:rPr>
          <w:rFonts w:asciiTheme="majorHAnsi" w:hAnsiTheme="majorHAnsi"/>
          <w:i/>
          <w:spacing w:val="140"/>
          <w:sz w:val="28"/>
          <w:szCs w:val="28"/>
          <w:lang w:val="en-US"/>
        </w:rPr>
        <w:br/>
      </w:r>
      <w:r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The </w:t>
      </w:r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Final Studio Album </w:t>
      </w:r>
      <w:r>
        <w:rPr>
          <w:rFonts w:asciiTheme="majorHAnsi" w:hAnsiTheme="majorHAnsi"/>
          <w:i/>
          <w:spacing w:val="140"/>
          <w:sz w:val="24"/>
          <w:szCs w:val="24"/>
          <w:lang w:val="en-US"/>
        </w:rPr>
        <w:br/>
      </w:r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>From Start T</w:t>
      </w:r>
      <w:r w:rsidR="003D1143"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o </w:t>
      </w:r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>Finish &amp; Much More</w:t>
      </w:r>
    </w:p>
    <w:p w14:paraId="3704FF17" w14:textId="460A4365" w:rsidR="0005166C" w:rsidRPr="00E04B18" w:rsidRDefault="005F22A6" w:rsidP="0005166C">
      <w:pPr>
        <w:jc w:val="center"/>
        <w:rPr>
          <w:rFonts w:ascii="Cambria" w:hAnsi="Cambria" w:cs="AGaramondPro-Regular"/>
          <w:b/>
          <w:lang w:val="en-US"/>
        </w:rPr>
      </w:pPr>
      <w:r>
        <w:rPr>
          <w:rFonts w:ascii="Cambria" w:hAnsi="Cambria"/>
        </w:rPr>
        <w:pict w14:anchorId="6A25DE59">
          <v:rect id="_x0000_i1025" style="width:453.5pt;height:1pt" o:hralign="center" o:hrstd="t" o:hrnoshade="t" o:hr="t" fillcolor="#008bac" stroked="f"/>
        </w:pict>
      </w:r>
    </w:p>
    <w:p w14:paraId="5BEB8EF6" w14:textId="3887F748" w:rsidR="00863D1E" w:rsidRPr="00C259E3" w:rsidRDefault="00863D1E" w:rsidP="00863D1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C259E3">
        <w:rPr>
          <w:rFonts w:asciiTheme="majorHAnsi" w:hAnsiTheme="majorHAnsi"/>
          <w:b/>
          <w:sz w:val="26"/>
          <w:szCs w:val="26"/>
        </w:rPr>
        <w:t>Zusatz</w:t>
      </w:r>
      <w:r>
        <w:rPr>
          <w:rFonts w:asciiTheme="majorHAnsi" w:hAnsiTheme="majorHAnsi"/>
          <w:b/>
          <w:sz w:val="26"/>
          <w:szCs w:val="26"/>
        </w:rPr>
        <w:t>show</w:t>
      </w:r>
      <w:r w:rsidRPr="00C259E3">
        <w:rPr>
          <w:rFonts w:asciiTheme="majorHAnsi" w:hAnsiTheme="majorHAnsi"/>
          <w:b/>
          <w:sz w:val="26"/>
          <w:szCs w:val="26"/>
        </w:rPr>
        <w:t xml:space="preserve"> in</w:t>
      </w:r>
      <w:r>
        <w:rPr>
          <w:rFonts w:asciiTheme="majorHAnsi" w:hAnsiTheme="majorHAnsi"/>
          <w:b/>
          <w:sz w:val="26"/>
          <w:szCs w:val="26"/>
        </w:rPr>
        <w:t xml:space="preserve"> Berlin</w:t>
      </w:r>
      <w:r w:rsidRPr="00C259E3">
        <w:rPr>
          <w:rFonts w:asciiTheme="majorHAnsi" w:hAnsiTheme="majorHAnsi"/>
          <w:b/>
          <w:sz w:val="26"/>
          <w:szCs w:val="26"/>
        </w:rPr>
        <w:t xml:space="preserve"> bestätigt.</w:t>
      </w:r>
    </w:p>
    <w:p w14:paraId="40501968" w14:textId="76D84795" w:rsidR="00863D1E" w:rsidRDefault="00863D1E" w:rsidP="00863D1E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C259E3">
        <w:rPr>
          <w:rFonts w:asciiTheme="majorHAnsi" w:hAnsiTheme="majorHAnsi"/>
          <w:b/>
          <w:bCs/>
          <w:sz w:val="26"/>
          <w:szCs w:val="26"/>
        </w:rPr>
        <w:t>Karten ab sofort im Online-Presale erhältlich.</w:t>
      </w:r>
    </w:p>
    <w:p w14:paraId="7E177F01" w14:textId="3BD07781" w:rsidR="005A5C48" w:rsidRPr="00A03DC2" w:rsidRDefault="005F22A6" w:rsidP="00572D9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>
        <w:rPr>
          <w:rFonts w:ascii="Cambria" w:hAnsi="Cambria"/>
        </w:rPr>
        <w:pict w14:anchorId="49CFF14B">
          <v:rect id="_x0000_i1026" style="width:453.5pt;height:1pt" o:hralign="center" o:hrstd="t" o:hrnoshade="t" o:hr="t" fillcolor="#008bac" stroked="f"/>
        </w:pict>
      </w:r>
    </w:p>
    <w:p w14:paraId="1FCD84A0" w14:textId="45B43314" w:rsidR="00235265" w:rsidRPr="00804288" w:rsidRDefault="00780300" w:rsidP="00804288">
      <w:pPr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  <w:r w:rsidRPr="00804288">
        <w:rPr>
          <w:rFonts w:ascii="Cambria" w:hAnsi="Cambria" w:cs="Calibri"/>
        </w:rPr>
        <w:t xml:space="preserve">Frankfurt, </w:t>
      </w:r>
      <w:r w:rsidR="00804288" w:rsidRPr="00804288">
        <w:rPr>
          <w:rFonts w:ascii="Cambria" w:hAnsi="Cambria" w:cs="Calibri"/>
        </w:rPr>
        <w:t>6</w:t>
      </w:r>
      <w:r w:rsidRPr="00804288">
        <w:rPr>
          <w:rFonts w:ascii="Cambria" w:hAnsi="Cambria" w:cs="Calibri"/>
        </w:rPr>
        <w:t xml:space="preserve">. </w:t>
      </w:r>
      <w:r w:rsidR="00804288" w:rsidRPr="00804288">
        <w:rPr>
          <w:rFonts w:ascii="Cambria" w:hAnsi="Cambria" w:cs="Calibri"/>
        </w:rPr>
        <w:t>September</w:t>
      </w:r>
      <w:r w:rsidRPr="00804288">
        <w:rPr>
          <w:rFonts w:ascii="Cambria" w:hAnsi="Cambria" w:cs="Calibri"/>
        </w:rPr>
        <w:t xml:space="preserve"> 20</w:t>
      </w:r>
      <w:r w:rsidR="00864E47" w:rsidRPr="00804288">
        <w:rPr>
          <w:rFonts w:ascii="Cambria" w:hAnsi="Cambria" w:cs="Calibri"/>
        </w:rPr>
        <w:t>2</w:t>
      </w:r>
      <w:r w:rsidR="00967602" w:rsidRPr="00804288">
        <w:rPr>
          <w:rFonts w:ascii="Cambria" w:hAnsi="Cambria" w:cs="Calibri"/>
        </w:rPr>
        <w:t>1</w:t>
      </w:r>
      <w:r w:rsidRPr="00804288">
        <w:rPr>
          <w:rFonts w:ascii="Cambria" w:hAnsi="Cambria" w:cs="Calibri"/>
        </w:rPr>
        <w:t xml:space="preserve"> </w:t>
      </w:r>
      <w:r w:rsidR="00E56816" w:rsidRPr="00804288">
        <w:rPr>
          <w:rFonts w:ascii="Cambria" w:hAnsi="Cambria" w:cs="Calibri"/>
        </w:rPr>
        <w:t>–</w:t>
      </w:r>
      <w:r w:rsidRPr="00804288">
        <w:rPr>
          <w:rFonts w:ascii="Cambria" w:hAnsi="Cambria" w:cs="Calibri"/>
        </w:rPr>
        <w:t xml:space="preserve"> </w:t>
      </w:r>
      <w:r w:rsidR="00235265" w:rsidRPr="00804288">
        <w:rPr>
          <w:rFonts w:ascii="Cambria" w:hAnsi="Cambria" w:cs="AGaramondPro-Regular"/>
          <w:sz w:val="23"/>
          <w:szCs w:val="23"/>
        </w:rPr>
        <w:t xml:space="preserve">Auf Grund der aktuellen Situation müssen sich die deutschen Fans der Ausnahmeformation </w:t>
      </w:r>
      <w:r w:rsidR="00235265" w:rsidRPr="00804288">
        <w:rPr>
          <w:rFonts w:ascii="Cambria" w:hAnsi="Cambria" w:cs="AGaramondPro-Regular"/>
          <w:b/>
          <w:bCs/>
          <w:sz w:val="23"/>
          <w:szCs w:val="23"/>
        </w:rPr>
        <w:t xml:space="preserve">The Analogues </w:t>
      </w:r>
      <w:r w:rsidR="00235265" w:rsidRPr="00804288">
        <w:rPr>
          <w:rFonts w:ascii="Cambria" w:hAnsi="Cambria" w:cs="AGaramondPro-Regular"/>
          <w:sz w:val="23"/>
          <w:szCs w:val="23"/>
        </w:rPr>
        <w:t xml:space="preserve">noch bis Anfang April 2022 gedulden, bis sie </w:t>
      </w:r>
      <w:r w:rsidR="00804288" w:rsidRPr="00804288">
        <w:rPr>
          <w:rFonts w:ascii="Cambria" w:hAnsi="Cambria" w:cs="AGaramondPro-Regular"/>
          <w:sz w:val="23"/>
          <w:szCs w:val="23"/>
        </w:rPr>
        <w:t xml:space="preserve">endlich wieder in den Genuss kommen können, </w:t>
      </w:r>
      <w:r w:rsidR="00235265" w:rsidRPr="00804288">
        <w:rPr>
          <w:rFonts w:ascii="Cambria" w:hAnsi="Cambria" w:cs="AGaramondPro-Regular"/>
          <w:sz w:val="23"/>
          <w:szCs w:val="23"/>
        </w:rPr>
        <w:t xml:space="preserve">die herausragende Darbietung der späten Beatles-Werke Abbey Road und Let It Be live </w:t>
      </w:r>
      <w:r w:rsidR="00804288" w:rsidRPr="00804288">
        <w:rPr>
          <w:rFonts w:ascii="Cambria" w:hAnsi="Cambria" w:cs="AGaramondPro-Regular"/>
          <w:sz w:val="23"/>
          <w:szCs w:val="23"/>
        </w:rPr>
        <w:t xml:space="preserve">zu </w:t>
      </w:r>
      <w:r w:rsidR="00235265" w:rsidRPr="00804288">
        <w:rPr>
          <w:rFonts w:ascii="Cambria" w:hAnsi="Cambria" w:cs="AGaramondPro-Regular"/>
          <w:sz w:val="23"/>
          <w:szCs w:val="23"/>
        </w:rPr>
        <w:t>erleben</w:t>
      </w:r>
      <w:r w:rsidR="00804288" w:rsidRPr="00804288">
        <w:rPr>
          <w:rFonts w:ascii="Cambria" w:hAnsi="Cambria" w:cs="AGaramondPro-Regular"/>
          <w:sz w:val="23"/>
          <w:szCs w:val="23"/>
        </w:rPr>
        <w:t>.</w:t>
      </w:r>
      <w:r w:rsidR="00235265" w:rsidRPr="00804288">
        <w:rPr>
          <w:rFonts w:ascii="Cambria" w:hAnsi="Cambria" w:cs="AGaramondPro-Regular"/>
          <w:sz w:val="23"/>
          <w:szCs w:val="23"/>
        </w:rPr>
        <w:t xml:space="preserve"> Die ursprünglich für Herbst 2020 geplante Tournee wurde aus bekannten Gründen verschoben.</w:t>
      </w:r>
      <w:r w:rsidR="00DE0175">
        <w:rPr>
          <w:rFonts w:ascii="Cambria" w:hAnsi="Cambria" w:cs="AGaramondPro-Regular"/>
          <w:sz w:val="23"/>
          <w:szCs w:val="23"/>
        </w:rPr>
        <w:t xml:space="preserve"> </w:t>
      </w:r>
      <w:r w:rsidR="00804288">
        <w:rPr>
          <w:rFonts w:ascii="Cambria" w:hAnsi="Cambria" w:cs="AGaramondPro-Regular"/>
          <w:sz w:val="23"/>
          <w:szCs w:val="23"/>
        </w:rPr>
        <w:t xml:space="preserve">Bereits gekaufte Karten behalten ihre Gültigkeit. </w:t>
      </w:r>
      <w:r w:rsidR="00235265" w:rsidRPr="00804288">
        <w:rPr>
          <w:rFonts w:ascii="Cambria" w:hAnsi="Cambria" w:cs="AGaramondPro-Regular"/>
          <w:sz w:val="23"/>
          <w:szCs w:val="23"/>
        </w:rPr>
        <w:t xml:space="preserve">Auf halber Strecke der Wartezeit gibt es noch mal richtig gute Nachrichten, denn </w:t>
      </w:r>
      <w:r w:rsidR="00235265" w:rsidRPr="00804288">
        <w:rPr>
          <w:rFonts w:ascii="Cambria" w:hAnsi="Cambria" w:cs="AGaramondPro-Regular"/>
          <w:b/>
          <w:bCs/>
          <w:sz w:val="23"/>
          <w:szCs w:val="23"/>
        </w:rPr>
        <w:t>The Analogues</w:t>
      </w:r>
      <w:r w:rsidR="00235265" w:rsidRPr="00804288">
        <w:rPr>
          <w:rFonts w:ascii="Cambria" w:hAnsi="Cambria" w:cs="AGaramondPro-Regular"/>
          <w:sz w:val="23"/>
          <w:szCs w:val="23"/>
        </w:rPr>
        <w:t xml:space="preserve"> erweitern </w:t>
      </w:r>
      <w:r w:rsidR="00804288" w:rsidRPr="00804288">
        <w:rPr>
          <w:rFonts w:ascii="Cambria" w:hAnsi="Cambria" w:cs="AGaramondPro-Regular"/>
          <w:sz w:val="23"/>
          <w:szCs w:val="23"/>
        </w:rPr>
        <w:t>ihre Tourneeplanung um ein Zusatzkonzert in Berlin im Admiralspalast am 29. April 2022. Karten sind ab sofort im Vorverkauf erhältlich. (Alle Termine und Ticketinformation weiter unten im Text.)</w:t>
      </w:r>
    </w:p>
    <w:p w14:paraId="1A11CA4E" w14:textId="77777777" w:rsidR="00235265" w:rsidRPr="00804288" w:rsidRDefault="00235265" w:rsidP="00804288">
      <w:pPr>
        <w:spacing w:after="0"/>
        <w:contextualSpacing/>
        <w:jc w:val="both"/>
        <w:rPr>
          <w:rFonts w:ascii="Cambria" w:hAnsi="Cambria" w:cs="AGaramondPro-Regular"/>
          <w:sz w:val="23"/>
          <w:szCs w:val="23"/>
        </w:rPr>
      </w:pPr>
    </w:p>
    <w:p w14:paraId="2C058B85" w14:textId="70098C0B" w:rsidR="00734AD6" w:rsidRPr="00E613D3" w:rsidRDefault="008F5098" w:rsidP="00804288">
      <w:pPr>
        <w:spacing w:after="0"/>
        <w:jc w:val="both"/>
        <w:rPr>
          <w:rFonts w:ascii="Cambria" w:hAnsi="Cambria"/>
          <w:color w:val="000000" w:themeColor="text1"/>
          <w:sz w:val="23"/>
          <w:szCs w:val="23"/>
        </w:rPr>
      </w:pPr>
      <w:r w:rsidRPr="00E613D3">
        <w:rPr>
          <w:rFonts w:ascii="Cambria" w:hAnsi="Cambria" w:cs="Calibri"/>
          <w:b/>
          <w:bCs/>
          <w:sz w:val="23"/>
          <w:szCs w:val="23"/>
        </w:rPr>
        <w:t>The Analogues</w:t>
      </w:r>
      <w:r w:rsidRPr="00E613D3">
        <w:rPr>
          <w:rFonts w:ascii="Cambria" w:hAnsi="Cambria" w:cs="Calibri"/>
          <w:sz w:val="23"/>
          <w:szCs w:val="23"/>
        </w:rPr>
        <w:t xml:space="preserve"> haben den Mythos der Unspielbarkeit der späten Beatles-Alben bereits eindrucksvoll widerlegt. Ihr neuester Coup: »Abbey Road Relived«, als Album und Tournee-Motto. Und den Originalsound der Beatles live zu erleben, ist eine Sensation! </w:t>
      </w:r>
      <w:r w:rsidRPr="00E613D3">
        <w:rPr>
          <w:rFonts w:ascii="Cambria" w:hAnsi="Cambria"/>
          <w:color w:val="000000" w:themeColor="text1"/>
          <w:sz w:val="23"/>
          <w:szCs w:val="23"/>
        </w:rPr>
        <w:t xml:space="preserve">Die holländische 5-Mann-Formation – bestehend aus Fred Gehring (Schlagzeug, Gesang), Bart van Poppel (Gitarre/Bass, Gesang), Diederik Nomden (Gitarre, Keyboards, Gesang), Jac Bico (Gitarre, Gesang) und Felix Maginn (Gitarre, Gesang) – hat mit musikarchäologischer Akribie, nervenaufreibender Instrumentenrecherche und ungeheurer Spielfreude die Meisterwerke der späten Beatles rekonstruiert und live aufgeführt. Mit der Veröffentlichung von »Abbey Road Relived« (Decca Records / Universal) und der entsprechenden Tournee schließt sich nun der Kreis. </w:t>
      </w:r>
    </w:p>
    <w:p w14:paraId="394E75B0" w14:textId="1205A5CD" w:rsidR="00804288" w:rsidRPr="00E613D3" w:rsidRDefault="00804288" w:rsidP="00804288">
      <w:pPr>
        <w:spacing w:after="0"/>
        <w:jc w:val="both"/>
        <w:rPr>
          <w:rFonts w:ascii="Cambria" w:hAnsi="Cambria"/>
          <w:color w:val="000000" w:themeColor="text1"/>
          <w:sz w:val="23"/>
          <w:szCs w:val="23"/>
        </w:rPr>
      </w:pPr>
    </w:p>
    <w:p w14:paraId="6F3F65C9" w14:textId="3C76C329" w:rsidR="00C24B11" w:rsidRDefault="00C24B11" w:rsidP="00804288">
      <w:pPr>
        <w:spacing w:after="0"/>
        <w:jc w:val="both"/>
        <w:rPr>
          <w:rFonts w:ascii="Cambria" w:hAnsi="Cambria"/>
          <w:color w:val="000000" w:themeColor="text1"/>
          <w:sz w:val="23"/>
          <w:szCs w:val="23"/>
        </w:rPr>
      </w:pPr>
      <w:r w:rsidRPr="00E613D3">
        <w:rPr>
          <w:rFonts w:ascii="Cambria" w:hAnsi="Cambria"/>
          <w:color w:val="000000" w:themeColor="text1"/>
          <w:sz w:val="23"/>
          <w:szCs w:val="23"/>
        </w:rPr>
        <w:t>Für alle</w:t>
      </w:r>
      <w:r w:rsidR="00E479CF" w:rsidRPr="00E613D3">
        <w:rPr>
          <w:rFonts w:ascii="Cambria" w:hAnsi="Cambria"/>
          <w:color w:val="000000" w:themeColor="text1"/>
          <w:sz w:val="23"/>
          <w:szCs w:val="23"/>
        </w:rPr>
        <w:t xml:space="preserve"> die es </w:t>
      </w:r>
      <w:r w:rsidRPr="00E613D3">
        <w:rPr>
          <w:rFonts w:ascii="Cambria" w:hAnsi="Cambria"/>
          <w:color w:val="000000" w:themeColor="text1"/>
          <w:sz w:val="23"/>
          <w:szCs w:val="23"/>
        </w:rPr>
        <w:t xml:space="preserve">kaum erwarten können, </w:t>
      </w:r>
      <w:r w:rsidRPr="00E613D3">
        <w:rPr>
          <w:rFonts w:ascii="Cambria" w:hAnsi="Cambria"/>
          <w:b/>
          <w:bCs/>
          <w:color w:val="000000" w:themeColor="text1"/>
          <w:sz w:val="23"/>
          <w:szCs w:val="23"/>
        </w:rPr>
        <w:t>The Analogues</w:t>
      </w:r>
      <w:r w:rsidRPr="00E613D3">
        <w:rPr>
          <w:rFonts w:ascii="Cambria" w:hAnsi="Cambria"/>
          <w:color w:val="000000" w:themeColor="text1"/>
          <w:sz w:val="23"/>
          <w:szCs w:val="23"/>
        </w:rPr>
        <w:t xml:space="preserve"> live zu sehen, sind frühere Live-</w:t>
      </w:r>
      <w:r w:rsidR="00AA2F90" w:rsidRPr="00E613D3">
        <w:rPr>
          <w:rFonts w:ascii="Cambria" w:hAnsi="Cambria"/>
          <w:color w:val="000000" w:themeColor="text1"/>
          <w:sz w:val="23"/>
          <w:szCs w:val="23"/>
        </w:rPr>
        <w:t>Aufführungen</w:t>
      </w:r>
      <w:r w:rsidRPr="00E613D3">
        <w:rPr>
          <w:rFonts w:ascii="Cambria" w:hAnsi="Cambria"/>
          <w:color w:val="000000" w:themeColor="text1"/>
          <w:sz w:val="23"/>
          <w:szCs w:val="23"/>
        </w:rPr>
        <w:t xml:space="preserve"> von Beatles-Alben </w:t>
      </w:r>
      <w:r w:rsidR="00E479CF" w:rsidRPr="00E613D3">
        <w:rPr>
          <w:rFonts w:ascii="Cambria" w:hAnsi="Cambria"/>
          <w:color w:val="000000" w:themeColor="text1"/>
          <w:sz w:val="23"/>
          <w:szCs w:val="23"/>
        </w:rPr>
        <w:t>unter</w:t>
      </w:r>
      <w:r w:rsidRPr="00E613D3">
        <w:rPr>
          <w:rFonts w:ascii="Cambria" w:hAnsi="Cambria"/>
          <w:color w:val="000000" w:themeColor="text1"/>
          <w:sz w:val="23"/>
          <w:szCs w:val="23"/>
        </w:rPr>
        <w:t xml:space="preserve"> </w:t>
      </w:r>
      <w:hyperlink r:id="rId10" w:history="1">
        <w:r w:rsidR="00E479CF" w:rsidRPr="00E613D3">
          <w:rPr>
            <w:rStyle w:val="Hyperlink"/>
            <w:rFonts w:ascii="Cambria" w:eastAsiaTheme="minorEastAsia" w:hAnsi="Cambria"/>
            <w:sz w:val="23"/>
            <w:szCs w:val="23"/>
            <w:lang w:eastAsia="de-DE"/>
          </w:rPr>
          <w:t>theanalogues.net</w:t>
        </w:r>
      </w:hyperlink>
      <w:r w:rsidR="00E479CF" w:rsidRPr="00E613D3">
        <w:rPr>
          <w:rStyle w:val="Hyperlink"/>
          <w:rFonts w:ascii="Cambria" w:eastAsiaTheme="minorEastAsia" w:hAnsi="Cambria"/>
          <w:sz w:val="23"/>
          <w:szCs w:val="23"/>
          <w:u w:val="none"/>
          <w:lang w:eastAsia="de-DE"/>
        </w:rPr>
        <w:t xml:space="preserve">  </w:t>
      </w:r>
      <w:r w:rsidR="00E479CF" w:rsidRPr="00E613D3">
        <w:rPr>
          <w:rStyle w:val="Hyperlink"/>
          <w:rFonts w:ascii="Cambria" w:eastAsiaTheme="minorEastAsia" w:hAnsi="Cambria"/>
          <w:color w:val="auto"/>
          <w:sz w:val="23"/>
          <w:szCs w:val="23"/>
          <w:u w:val="none"/>
          <w:lang w:eastAsia="de-DE"/>
        </w:rPr>
        <w:t xml:space="preserve">auch </w:t>
      </w:r>
      <w:r w:rsidRPr="00E613D3">
        <w:rPr>
          <w:rFonts w:ascii="Cambria" w:hAnsi="Cambria"/>
          <w:color w:val="000000" w:themeColor="text1"/>
          <w:sz w:val="23"/>
          <w:szCs w:val="23"/>
        </w:rPr>
        <w:t>auf LP, CD und DVD verfügbar.</w:t>
      </w:r>
    </w:p>
    <w:p w14:paraId="3329DFDA" w14:textId="687D6D82" w:rsidR="00E613D3" w:rsidRDefault="00E613D3" w:rsidP="00804288">
      <w:pPr>
        <w:spacing w:after="0"/>
        <w:jc w:val="both"/>
        <w:rPr>
          <w:rFonts w:ascii="Cambria" w:hAnsi="Cambria"/>
          <w:color w:val="000000" w:themeColor="text1"/>
          <w:sz w:val="23"/>
          <w:szCs w:val="23"/>
        </w:rPr>
      </w:pPr>
    </w:p>
    <w:p w14:paraId="2EDF00B9" w14:textId="3C2B93A5" w:rsidR="00E613D3" w:rsidRDefault="00E613D3" w:rsidP="00804288">
      <w:pPr>
        <w:spacing w:after="0"/>
        <w:jc w:val="both"/>
        <w:rPr>
          <w:rFonts w:ascii="Cambria" w:hAnsi="Cambria"/>
          <w:color w:val="000000" w:themeColor="text1"/>
          <w:sz w:val="23"/>
          <w:szCs w:val="23"/>
        </w:rPr>
      </w:pPr>
    </w:p>
    <w:p w14:paraId="6ECC03FE" w14:textId="23C22C6C" w:rsidR="00E613D3" w:rsidRDefault="00E613D3" w:rsidP="00804288">
      <w:pPr>
        <w:spacing w:after="0"/>
        <w:jc w:val="both"/>
        <w:rPr>
          <w:rFonts w:ascii="Cambria" w:hAnsi="Cambria"/>
          <w:color w:val="000000" w:themeColor="text1"/>
          <w:sz w:val="23"/>
          <w:szCs w:val="23"/>
        </w:rPr>
      </w:pPr>
    </w:p>
    <w:p w14:paraId="6B2EFC87" w14:textId="77777777" w:rsidR="00E613D3" w:rsidRPr="00E613D3" w:rsidRDefault="00E613D3" w:rsidP="00804288">
      <w:pPr>
        <w:spacing w:after="0"/>
        <w:jc w:val="both"/>
        <w:rPr>
          <w:rFonts w:ascii="Cambria" w:hAnsi="Cambria"/>
          <w:color w:val="000000" w:themeColor="text1"/>
          <w:sz w:val="23"/>
          <w:szCs w:val="23"/>
        </w:rPr>
      </w:pPr>
    </w:p>
    <w:p w14:paraId="17BBDBAC" w14:textId="77777777" w:rsidR="0005166C" w:rsidRPr="00A03DC2" w:rsidRDefault="005F22A6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968B8D7">
          <v:rect id="_x0000_i1027" style="width:453.5pt;height:1pt" o:hralign="center" o:hrstd="t" o:hrnoshade="t" o:hr="t" fillcolor="#008bac" stroked="f"/>
        </w:pict>
      </w:r>
    </w:p>
    <w:p w14:paraId="4D7EF8BA" w14:textId="77777777" w:rsidR="000F6A98" w:rsidRPr="000F6A98" w:rsidRDefault="000F6A98" w:rsidP="000F6A98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</w:pPr>
      <w:r w:rsidRPr="000F6A98"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t>THE ANALOGUES</w:t>
      </w:r>
    </w:p>
    <w:p w14:paraId="1B18D203" w14:textId="2F39C30F" w:rsidR="000F6A98" w:rsidRPr="008F5098" w:rsidRDefault="000F6A98" w:rsidP="000F6A98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</w:pPr>
      <w:r w:rsidRPr="008F5098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Let It Be: Abbey Road 202</w:t>
      </w:r>
      <w:r w:rsidR="00C95B84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2</w:t>
      </w:r>
    </w:p>
    <w:p w14:paraId="0F1A2754" w14:textId="585055A5" w:rsidR="003E6890" w:rsidRPr="008F5098" w:rsidRDefault="000F6A98" w:rsidP="000F6A98">
      <w:pPr>
        <w:pStyle w:val="berschrift3"/>
        <w:jc w:val="center"/>
        <w:rPr>
          <w:rFonts w:eastAsiaTheme="minorEastAsia" w:cs="Times New Roman"/>
          <w:bCs/>
          <w:color w:val="auto"/>
          <w:sz w:val="26"/>
          <w:szCs w:val="26"/>
          <w:lang w:val="en-GB" w:eastAsia="de-DE"/>
        </w:rPr>
      </w:pPr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 xml:space="preserve"> The Final Studio Album From Start To Finish &amp; Much More </w:t>
      </w:r>
      <w:r w:rsidR="003E6890"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br/>
      </w:r>
    </w:p>
    <w:p w14:paraId="6CCCF8E8" w14:textId="3A95E68F" w:rsidR="003E6890" w:rsidRPr="000A7719" w:rsidRDefault="003E6890" w:rsidP="008E341F">
      <w:pPr>
        <w:pStyle w:val="berschrift3"/>
        <w:spacing w:after="240" w:line="240" w:lineRule="auto"/>
        <w:ind w:left="226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Fr, </w:t>
      </w:r>
      <w:r w:rsidR="008E341F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5517D6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01</w:t>
      </w:r>
      <w:r w:rsidR="000F6A98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="005517D6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4</w:t>
      </w:r>
      <w:r w:rsidR="000F6A98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="005517D6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Pr="000A7719">
        <w:rPr>
          <w:color w:val="auto"/>
        </w:rPr>
        <w:tab/>
      </w:r>
      <w:r w:rsidR="000F6A98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Essen / Grugahalle</w:t>
      </w:r>
    </w:p>
    <w:p w14:paraId="7F89F7E3" w14:textId="23BAE12E" w:rsidR="0005665A" w:rsidRPr="000A7719" w:rsidRDefault="0005665A" w:rsidP="008E341F">
      <w:pPr>
        <w:pStyle w:val="berschrift3"/>
        <w:spacing w:after="240" w:line="240" w:lineRule="auto"/>
        <w:ind w:left="226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Sa, </w:t>
      </w:r>
      <w:r w:rsidR="008E341F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02.04.22</w:t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Düsseldorf / Mitsubishi Electric Halle</w:t>
      </w:r>
    </w:p>
    <w:p w14:paraId="0C202043" w14:textId="535D6465" w:rsidR="00FB1893" w:rsidRPr="000A7719" w:rsidRDefault="00FB1893" w:rsidP="008E341F">
      <w:pPr>
        <w:pStyle w:val="berschrift3"/>
        <w:spacing w:after="240" w:line="240" w:lineRule="auto"/>
        <w:ind w:left="226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Fr, </w:t>
      </w:r>
      <w:r w:rsidR="008E341F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08.04.22</w:t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Hamburg / Barclaycard Arena</w:t>
      </w:r>
    </w:p>
    <w:p w14:paraId="0E75D43F" w14:textId="40E169DB" w:rsidR="003E6890" w:rsidRPr="000A7719" w:rsidRDefault="005517D6" w:rsidP="008E341F">
      <w:pPr>
        <w:pStyle w:val="berschrift3"/>
        <w:spacing w:after="240" w:line="240" w:lineRule="auto"/>
        <w:ind w:left="226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Sa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 w:rsidR="008E341F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09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 w:rsidR="0005665A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05665A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F6A98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Bremen / Metropol Theater</w:t>
      </w:r>
    </w:p>
    <w:p w14:paraId="2069017C" w14:textId="22A6D75E" w:rsidR="00070AF6" w:rsidRPr="000A7719" w:rsidRDefault="00070AF6" w:rsidP="008E341F">
      <w:pPr>
        <w:pStyle w:val="berschrift3"/>
        <w:spacing w:after="240" w:line="240" w:lineRule="auto"/>
        <w:ind w:left="226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Fr, </w:t>
      </w:r>
      <w:r w:rsidR="008E341F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22.04.22</w:t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Hannover / Theater am Aegi</w:t>
      </w:r>
    </w:p>
    <w:p w14:paraId="49BF8CDF" w14:textId="75A0FEB2" w:rsidR="008A7970" w:rsidRPr="000A7719" w:rsidRDefault="008A7970" w:rsidP="008E341F">
      <w:pPr>
        <w:pStyle w:val="berschrift3"/>
        <w:spacing w:after="240" w:line="240" w:lineRule="auto"/>
        <w:ind w:left="2268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Sa, </w:t>
      </w:r>
      <w:r w:rsidR="008E341F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23.04.22</w:t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8E341F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</w:t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tuttgart / Liederhalle</w:t>
      </w:r>
    </w:p>
    <w:p w14:paraId="1F828B7E" w14:textId="43D137D2" w:rsidR="008945A4" w:rsidRPr="00804288" w:rsidRDefault="008945A4" w:rsidP="008E341F">
      <w:pPr>
        <w:pStyle w:val="berschrift3"/>
        <w:spacing w:after="240" w:line="240" w:lineRule="auto"/>
        <w:ind w:left="2268"/>
        <w:rPr>
          <w:rFonts w:ascii="Cambria" w:eastAsiaTheme="minorEastAsia" w:hAnsi="Cambria" w:cs="Times New Roman"/>
          <w:b/>
          <w:bCs/>
          <w:color w:val="auto"/>
          <w:sz w:val="22"/>
          <w:szCs w:val="22"/>
          <w:lang w:val="en-GB" w:eastAsia="de-DE"/>
        </w:rPr>
      </w:pPr>
      <w:r w:rsidRPr="00804288">
        <w:rPr>
          <w:rFonts w:ascii="Cambria" w:eastAsiaTheme="minorEastAsia" w:hAnsi="Cambria" w:cs="Times New Roman"/>
          <w:b/>
          <w:bCs/>
          <w:color w:val="auto"/>
          <w:sz w:val="26"/>
          <w:szCs w:val="22"/>
          <w:lang w:val="en-GB" w:eastAsia="de-DE"/>
        </w:rPr>
        <w:t xml:space="preserve">Fr, </w:t>
      </w:r>
      <w:r w:rsidR="008E341F" w:rsidRPr="00804288">
        <w:rPr>
          <w:rFonts w:ascii="Cambria" w:eastAsiaTheme="minorEastAsia" w:hAnsi="Cambria" w:cs="Times New Roman"/>
          <w:b/>
          <w:bCs/>
          <w:color w:val="auto"/>
          <w:sz w:val="26"/>
          <w:szCs w:val="22"/>
          <w:lang w:val="en-GB" w:eastAsia="de-DE"/>
        </w:rPr>
        <w:tab/>
      </w:r>
      <w:r w:rsidRPr="00804288">
        <w:rPr>
          <w:rFonts w:ascii="Cambria" w:eastAsiaTheme="minorEastAsia" w:hAnsi="Cambria" w:cs="Times New Roman"/>
          <w:b/>
          <w:bCs/>
          <w:color w:val="auto"/>
          <w:sz w:val="26"/>
          <w:szCs w:val="22"/>
          <w:lang w:val="en-GB" w:eastAsia="de-DE"/>
        </w:rPr>
        <w:t>29.04.22</w:t>
      </w:r>
      <w:r w:rsidRPr="00804288">
        <w:rPr>
          <w:rFonts w:ascii="Cambria" w:eastAsiaTheme="minorEastAsia" w:hAnsi="Cambria" w:cs="Times New Roman"/>
          <w:b/>
          <w:bCs/>
          <w:color w:val="auto"/>
          <w:sz w:val="26"/>
          <w:szCs w:val="22"/>
          <w:lang w:val="en-GB" w:eastAsia="de-DE"/>
        </w:rPr>
        <w:tab/>
        <w:t>Berlin / Admiralspalast</w:t>
      </w:r>
      <w:r w:rsidR="00804288">
        <w:rPr>
          <w:rFonts w:ascii="Cambria" w:eastAsiaTheme="minorEastAsia" w:hAnsi="Cambria" w:cs="Times New Roman"/>
          <w:b/>
          <w:bCs/>
          <w:color w:val="auto"/>
          <w:sz w:val="26"/>
          <w:szCs w:val="22"/>
          <w:lang w:val="en-GB" w:eastAsia="de-DE"/>
        </w:rPr>
        <w:t xml:space="preserve"> NEU!</w:t>
      </w:r>
    </w:p>
    <w:p w14:paraId="422A98DF" w14:textId="150A209A" w:rsidR="00C95B84" w:rsidRPr="000A7719" w:rsidRDefault="00C95B84" w:rsidP="008E341F">
      <w:pPr>
        <w:pStyle w:val="berschrift3"/>
        <w:spacing w:after="240" w:line="240" w:lineRule="auto"/>
        <w:ind w:left="2552" w:hanging="28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Sa, </w:t>
      </w:r>
      <w:r w:rsidR="008E341F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30.04.22</w:t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>Berlin / Admiralspalast</w:t>
      </w:r>
    </w:p>
    <w:p w14:paraId="3E6B9622" w14:textId="40917908" w:rsidR="003E6890" w:rsidRPr="000A7719" w:rsidRDefault="000F6A98" w:rsidP="008E341F">
      <w:pPr>
        <w:pStyle w:val="berschrift3"/>
        <w:spacing w:after="240" w:line="240" w:lineRule="auto"/>
        <w:ind w:left="2124" w:firstLine="14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</w:t>
      </w:r>
      <w:r w:rsidR="0005665A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o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, </w:t>
      </w:r>
      <w:r w:rsidR="008E341F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ab/>
      </w:r>
      <w:r w:rsidR="0005665A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02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5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="0005665A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 w:rsidRPr="000A7719">
        <w:rPr>
          <w:color w:val="auto"/>
        </w:rPr>
        <w:tab/>
      </w:r>
      <w:r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München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r w:rsidRPr="000A7719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Circus Krone</w:t>
      </w:r>
    </w:p>
    <w:p w14:paraId="11A22174" w14:textId="27DCED84" w:rsidR="00D25622" w:rsidRPr="000A7719" w:rsidRDefault="00C95B84" w:rsidP="008E341F">
      <w:pPr>
        <w:pStyle w:val="berschrift3"/>
        <w:spacing w:after="240" w:line="240" w:lineRule="auto"/>
        <w:ind w:left="2124" w:firstLine="144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Di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 w:rsidR="008E341F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03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 w:rsidR="000F6A98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F6A98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Frankfurt / Jahrhunderthalle</w:t>
      </w:r>
      <w:r w:rsidR="003E6890" w:rsidRPr="000A7719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bookmarkStart w:id="0" w:name="_Hlk39648846"/>
    </w:p>
    <w:bookmarkEnd w:id="0"/>
    <w:p w14:paraId="1996F65F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4F765E2C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0B0798A7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3D77E9E7" w14:textId="77777777" w:rsidR="00D25622" w:rsidRPr="00BF3D48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60E01478" w14:textId="3E6374DF" w:rsidR="009D4764" w:rsidRPr="00AA2F90" w:rsidRDefault="008F5098" w:rsidP="00804288">
      <w:pPr>
        <w:rPr>
          <w:rFonts w:ascii="Cambria" w:hAnsi="Cambria" w:cs="Calibri"/>
          <w:color w:val="0000FF"/>
          <w:u w:val="single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1" locked="0" layoutInCell="1" allowOverlap="1" wp14:anchorId="66BC33DC" wp14:editId="39AEF006">
            <wp:simplePos x="0" y="0"/>
            <wp:positionH relativeFrom="margin">
              <wp:posOffset>1911350</wp:posOffset>
            </wp:positionH>
            <wp:positionV relativeFrom="margin">
              <wp:posOffset>8214995</wp:posOffset>
            </wp:positionV>
            <wp:extent cx="1929040" cy="878718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40" cy="878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16EAC" w14:textId="44BC75DB" w:rsidR="00804288" w:rsidRPr="00021746" w:rsidRDefault="00804288" w:rsidP="00804288">
      <w:pPr>
        <w:jc w:val="center"/>
        <w:rPr>
          <w:rFonts w:ascii="Cambria" w:eastAsia="Times New Roman" w:hAnsi="Cambria"/>
          <w:b/>
          <w:bCs/>
          <w:u w:val="single"/>
        </w:rPr>
      </w:pPr>
      <w:r>
        <w:rPr>
          <w:rFonts w:asciiTheme="majorHAnsi" w:hAnsiTheme="majorHAnsi" w:cs="Calibri"/>
        </w:rPr>
        <w:t>The Analogues</w:t>
      </w:r>
      <w:r w:rsidRPr="003F6979">
        <w:rPr>
          <w:rFonts w:asciiTheme="majorHAnsi" w:hAnsiTheme="majorHAnsi" w:cs="Calibri"/>
        </w:rPr>
        <w:t xml:space="preserve"> online: </w:t>
      </w:r>
      <w:r>
        <w:rPr>
          <w:rFonts w:asciiTheme="majorHAnsi" w:hAnsiTheme="majorHAnsi"/>
        </w:rPr>
        <w:t xml:space="preserve"> </w:t>
      </w:r>
      <w:r w:rsidRPr="001D4AA5">
        <w:rPr>
          <w:rFonts w:asciiTheme="majorHAnsi" w:hAnsiTheme="majorHAnsi"/>
        </w:rPr>
        <w:br/>
      </w:r>
      <w:hyperlink r:id="rId13" w:history="1">
        <w:r w:rsidRPr="00021746">
          <w:rPr>
            <w:rStyle w:val="Hyperlink"/>
            <w:rFonts w:ascii="Cambria" w:hAnsi="Cambria"/>
            <w:b/>
            <w:bCs/>
            <w:color w:val="auto"/>
            <w:u w:val="none"/>
          </w:rPr>
          <w:t xml:space="preserve"> </w:t>
        </w:r>
        <w:r w:rsidRPr="00021746">
          <w:rPr>
            <w:rStyle w:val="Hyperlink"/>
            <w:rFonts w:ascii="Cambria" w:hAnsi="Cambria"/>
            <w:b/>
            <w:bCs/>
            <w:color w:val="auto"/>
          </w:rPr>
          <w:t>Webseite</w:t>
        </w:r>
      </w:hyperlink>
      <w:r w:rsidRPr="00021746">
        <w:rPr>
          <w:rFonts w:ascii="Cambria" w:hAnsi="Cambria"/>
        </w:rPr>
        <w:t xml:space="preserve"> | </w:t>
      </w:r>
      <w:hyperlink r:id="rId14">
        <w:r w:rsidRPr="00021746">
          <w:rPr>
            <w:rFonts w:ascii="Cambria" w:eastAsia="Times New Roman" w:hAnsi="Cambria"/>
            <w:b/>
            <w:bCs/>
            <w:u w:val="single"/>
          </w:rPr>
          <w:t>Facebook</w:t>
        </w:r>
      </w:hyperlink>
      <w:r w:rsidRPr="00021746">
        <w:rPr>
          <w:rFonts w:ascii="Cambria" w:eastAsia="Times New Roman" w:hAnsi="Cambria"/>
          <w:b/>
          <w:bCs/>
        </w:rPr>
        <w:t> | </w:t>
      </w:r>
      <w:hyperlink r:id="rId15">
        <w:r w:rsidRPr="00021746">
          <w:rPr>
            <w:rFonts w:ascii="Cambria" w:eastAsia="Times New Roman" w:hAnsi="Cambria"/>
            <w:b/>
            <w:bCs/>
            <w:u w:val="single"/>
          </w:rPr>
          <w:t>Twitter</w:t>
        </w:r>
      </w:hyperlink>
      <w:r w:rsidRPr="00021746">
        <w:rPr>
          <w:rFonts w:ascii="Cambria" w:eastAsia="Times New Roman" w:hAnsi="Cambria"/>
          <w:b/>
          <w:bCs/>
        </w:rPr>
        <w:t> | </w:t>
      </w:r>
      <w:hyperlink r:id="rId16">
        <w:r w:rsidRPr="00021746">
          <w:rPr>
            <w:rFonts w:ascii="Cambria" w:eastAsia="Times New Roman" w:hAnsi="Cambria"/>
            <w:b/>
            <w:bCs/>
            <w:u w:val="single"/>
          </w:rPr>
          <w:t>Instagram</w:t>
        </w:r>
      </w:hyperlink>
      <w:r w:rsidRPr="00021746">
        <w:rPr>
          <w:rFonts w:ascii="Cambria" w:eastAsia="Times New Roman" w:hAnsi="Cambria"/>
          <w:b/>
          <w:bCs/>
        </w:rPr>
        <w:t> | </w:t>
      </w:r>
      <w:hyperlink r:id="rId17">
        <w:r w:rsidRPr="00021746">
          <w:rPr>
            <w:rFonts w:ascii="Cambria" w:eastAsia="Times New Roman" w:hAnsi="Cambria"/>
            <w:b/>
            <w:bCs/>
            <w:u w:val="single"/>
          </w:rPr>
          <w:t>YouTube</w:t>
        </w:r>
      </w:hyperlink>
      <w:r w:rsidRPr="00021746">
        <w:rPr>
          <w:rFonts w:ascii="Cambria" w:eastAsia="Times New Roman" w:hAnsi="Cambria"/>
          <w:b/>
          <w:bCs/>
        </w:rPr>
        <w:t xml:space="preserve"> </w:t>
      </w:r>
    </w:p>
    <w:p w14:paraId="113FA3BD" w14:textId="6CA05283" w:rsidR="00804288" w:rsidRPr="007D64FD" w:rsidRDefault="00804288" w:rsidP="00804288">
      <w:pPr>
        <w:jc w:val="center"/>
        <w:rPr>
          <w:rStyle w:val="Hyperlink"/>
          <w:rFonts w:asciiTheme="majorHAnsi" w:hAnsiTheme="majorHAnsi" w:cs="Calibri"/>
          <w:color w:val="auto"/>
        </w:rPr>
      </w:pPr>
      <w:r w:rsidRPr="007D64FD">
        <w:rPr>
          <w:rFonts w:asciiTheme="majorHAnsi" w:hAnsiTheme="majorHAnsi" w:cs="Calibri"/>
        </w:rPr>
        <w:t xml:space="preserve">Wizard Promotions online: </w:t>
      </w:r>
      <w:r w:rsidRPr="007D64FD">
        <w:rPr>
          <w:rFonts w:asciiTheme="majorHAnsi" w:hAnsiTheme="majorHAnsi" w:cs="Calibri"/>
        </w:rPr>
        <w:br/>
      </w:r>
      <w:r w:rsidRPr="007D64FD">
        <w:rPr>
          <w:rFonts w:asciiTheme="majorHAnsi" w:hAnsiTheme="majorHAnsi"/>
        </w:rPr>
        <w:t xml:space="preserve"> </w:t>
      </w:r>
      <w:hyperlink r:id="rId18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Website</w:t>
        </w:r>
      </w:hyperlink>
      <w:r w:rsidRPr="007D64FD">
        <w:rPr>
          <w:rFonts w:asciiTheme="majorHAnsi" w:hAnsiTheme="majorHAnsi" w:cs="Calibri"/>
          <w:b/>
          <w:bCs/>
        </w:rPr>
        <w:t xml:space="preserve"> | </w:t>
      </w:r>
      <w:hyperlink r:id="rId19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Facebook</w:t>
        </w:r>
      </w:hyperlink>
      <w:r w:rsidRPr="007D64FD">
        <w:rPr>
          <w:rFonts w:asciiTheme="majorHAnsi" w:hAnsiTheme="majorHAnsi" w:cs="Calibri"/>
          <w:b/>
          <w:bCs/>
        </w:rPr>
        <w:t xml:space="preserve"> | </w:t>
      </w:r>
      <w:hyperlink r:id="rId20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Instagram</w:t>
        </w:r>
      </w:hyperlink>
      <w:r w:rsidRPr="007D64FD">
        <w:rPr>
          <w:rFonts w:asciiTheme="majorHAnsi" w:hAnsiTheme="majorHAnsi" w:cs="Calibri"/>
          <w:b/>
          <w:bCs/>
        </w:rPr>
        <w:t xml:space="preserve"> |  </w:t>
      </w:r>
      <w:hyperlink r:id="rId21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Twitter</w:t>
        </w:r>
      </w:hyperlink>
      <w:r w:rsidRPr="007D64FD">
        <w:rPr>
          <w:rStyle w:val="Hyperlink"/>
          <w:rFonts w:asciiTheme="majorHAnsi" w:hAnsiTheme="majorHAnsi" w:cs="Calibri"/>
          <w:b/>
          <w:bCs/>
          <w:color w:val="auto"/>
          <w:u w:val="none"/>
        </w:rPr>
        <w:t xml:space="preserve"> | </w:t>
      </w:r>
      <w:hyperlink r:id="rId22" w:history="1">
        <w:r w:rsidRPr="007D64FD">
          <w:rPr>
            <w:rStyle w:val="Hyperlink"/>
            <w:rFonts w:asciiTheme="majorHAnsi" w:hAnsiTheme="majorHAnsi" w:cs="Calibri"/>
            <w:b/>
            <w:bCs/>
            <w:color w:val="auto"/>
          </w:rPr>
          <w:t>YouTube</w:t>
        </w:r>
      </w:hyperlink>
    </w:p>
    <w:p w14:paraId="343E8EB3" w14:textId="77777777" w:rsidR="00726D4C" w:rsidRPr="00AA2F90" w:rsidRDefault="00726D4C">
      <w:pPr>
        <w:jc w:val="center"/>
        <w:rPr>
          <w:rFonts w:ascii="Cambria" w:hAnsi="Cambria" w:cs="Calibri"/>
          <w:color w:val="0000FF"/>
          <w:u w:val="single"/>
        </w:rPr>
      </w:pPr>
    </w:p>
    <w:sectPr w:rsidR="00726D4C" w:rsidRPr="00AA2F90" w:rsidSect="0007544B">
      <w:headerReference w:type="default" r:id="rId23"/>
      <w:footerReference w:type="default" r:id="rId24"/>
      <w:footerReference w:type="first" r:id="rId2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4F1F" w14:textId="77777777" w:rsidR="00F72589" w:rsidRDefault="00F72589" w:rsidP="006C61BB">
      <w:pPr>
        <w:spacing w:after="0" w:line="240" w:lineRule="auto"/>
      </w:pPr>
      <w:r>
        <w:separator/>
      </w:r>
    </w:p>
  </w:endnote>
  <w:endnote w:type="continuationSeparator" w:id="0">
    <w:p w14:paraId="4F63C0EE" w14:textId="77777777" w:rsidR="00F72589" w:rsidRDefault="00F72589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B2F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D820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5B80" w14:textId="77777777" w:rsidR="00F72589" w:rsidRDefault="00F72589" w:rsidP="006C61BB">
      <w:pPr>
        <w:spacing w:after="0" w:line="240" w:lineRule="auto"/>
      </w:pPr>
      <w:r>
        <w:separator/>
      </w:r>
    </w:p>
  </w:footnote>
  <w:footnote w:type="continuationSeparator" w:id="0">
    <w:p w14:paraId="3A139ABF" w14:textId="77777777" w:rsidR="00F72589" w:rsidRDefault="00F72589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0E2F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4214ED" wp14:editId="63299F3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EF60" w14:textId="77777777" w:rsidR="006C330A" w:rsidRDefault="006C330A" w:rsidP="006C330A">
    <w:pPr>
      <w:pStyle w:val="Kopfzeile"/>
      <w:jc w:val="right"/>
    </w:pPr>
  </w:p>
  <w:p w14:paraId="548C089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08E5"/>
    <w:rsid w:val="0000119C"/>
    <w:rsid w:val="00003F68"/>
    <w:rsid w:val="000163EC"/>
    <w:rsid w:val="00027697"/>
    <w:rsid w:val="000302E8"/>
    <w:rsid w:val="00033947"/>
    <w:rsid w:val="00035E78"/>
    <w:rsid w:val="00037DC3"/>
    <w:rsid w:val="000404C2"/>
    <w:rsid w:val="00040931"/>
    <w:rsid w:val="00045589"/>
    <w:rsid w:val="0005166C"/>
    <w:rsid w:val="00053689"/>
    <w:rsid w:val="0005665A"/>
    <w:rsid w:val="00062E7D"/>
    <w:rsid w:val="00070AF6"/>
    <w:rsid w:val="0007262F"/>
    <w:rsid w:val="0007352C"/>
    <w:rsid w:val="00073BFC"/>
    <w:rsid w:val="0007544B"/>
    <w:rsid w:val="00077187"/>
    <w:rsid w:val="000851E9"/>
    <w:rsid w:val="000A44EA"/>
    <w:rsid w:val="000A48C6"/>
    <w:rsid w:val="000A7719"/>
    <w:rsid w:val="000B2101"/>
    <w:rsid w:val="000B2AAE"/>
    <w:rsid w:val="000C62C5"/>
    <w:rsid w:val="000D300B"/>
    <w:rsid w:val="000D304D"/>
    <w:rsid w:val="000D424F"/>
    <w:rsid w:val="000F6A98"/>
    <w:rsid w:val="001050CC"/>
    <w:rsid w:val="001051F5"/>
    <w:rsid w:val="001071FE"/>
    <w:rsid w:val="00110D76"/>
    <w:rsid w:val="001117E3"/>
    <w:rsid w:val="00117446"/>
    <w:rsid w:val="001220C4"/>
    <w:rsid w:val="0012792E"/>
    <w:rsid w:val="001347F0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2ED1"/>
    <w:rsid w:val="001C33EB"/>
    <w:rsid w:val="001C7C85"/>
    <w:rsid w:val="001D3EE8"/>
    <w:rsid w:val="001D4426"/>
    <w:rsid w:val="001F7198"/>
    <w:rsid w:val="00200B90"/>
    <w:rsid w:val="002027C2"/>
    <w:rsid w:val="00210407"/>
    <w:rsid w:val="00212243"/>
    <w:rsid w:val="00217A2F"/>
    <w:rsid w:val="002321F8"/>
    <w:rsid w:val="00235265"/>
    <w:rsid w:val="002369BD"/>
    <w:rsid w:val="00237581"/>
    <w:rsid w:val="002418AD"/>
    <w:rsid w:val="002435A1"/>
    <w:rsid w:val="00257738"/>
    <w:rsid w:val="00261EBB"/>
    <w:rsid w:val="00262965"/>
    <w:rsid w:val="00267C59"/>
    <w:rsid w:val="00271026"/>
    <w:rsid w:val="00271484"/>
    <w:rsid w:val="00271B38"/>
    <w:rsid w:val="00273110"/>
    <w:rsid w:val="00273E16"/>
    <w:rsid w:val="00273E34"/>
    <w:rsid w:val="00275695"/>
    <w:rsid w:val="0027573F"/>
    <w:rsid w:val="002917F9"/>
    <w:rsid w:val="002954D6"/>
    <w:rsid w:val="00297E47"/>
    <w:rsid w:val="002B3861"/>
    <w:rsid w:val="002C6B87"/>
    <w:rsid w:val="002E624F"/>
    <w:rsid w:val="002F1603"/>
    <w:rsid w:val="002F4386"/>
    <w:rsid w:val="0030165A"/>
    <w:rsid w:val="003053E8"/>
    <w:rsid w:val="00307F70"/>
    <w:rsid w:val="00316ED2"/>
    <w:rsid w:val="003178E9"/>
    <w:rsid w:val="00333CD8"/>
    <w:rsid w:val="00345865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3B97"/>
    <w:rsid w:val="0039425E"/>
    <w:rsid w:val="00396EC2"/>
    <w:rsid w:val="003A4F15"/>
    <w:rsid w:val="003B4FB0"/>
    <w:rsid w:val="003B775B"/>
    <w:rsid w:val="003C08CD"/>
    <w:rsid w:val="003D1143"/>
    <w:rsid w:val="003E088D"/>
    <w:rsid w:val="003E25C8"/>
    <w:rsid w:val="003E32B3"/>
    <w:rsid w:val="003E6890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256BD"/>
    <w:rsid w:val="00430DBD"/>
    <w:rsid w:val="00453F8B"/>
    <w:rsid w:val="0045769D"/>
    <w:rsid w:val="00460FE6"/>
    <w:rsid w:val="00465D9F"/>
    <w:rsid w:val="004732DF"/>
    <w:rsid w:val="00483F2E"/>
    <w:rsid w:val="00485861"/>
    <w:rsid w:val="0049521B"/>
    <w:rsid w:val="004A04A0"/>
    <w:rsid w:val="004A4883"/>
    <w:rsid w:val="004A6553"/>
    <w:rsid w:val="004A70CB"/>
    <w:rsid w:val="004B0F42"/>
    <w:rsid w:val="004C2A1C"/>
    <w:rsid w:val="004D353F"/>
    <w:rsid w:val="004D5892"/>
    <w:rsid w:val="004D790A"/>
    <w:rsid w:val="004F0DC9"/>
    <w:rsid w:val="004F7849"/>
    <w:rsid w:val="0051576D"/>
    <w:rsid w:val="00515CB9"/>
    <w:rsid w:val="00516894"/>
    <w:rsid w:val="00537BA0"/>
    <w:rsid w:val="00541270"/>
    <w:rsid w:val="00543FBD"/>
    <w:rsid w:val="00547857"/>
    <w:rsid w:val="005517D6"/>
    <w:rsid w:val="00553D64"/>
    <w:rsid w:val="00553FDC"/>
    <w:rsid w:val="00555DF4"/>
    <w:rsid w:val="005579EB"/>
    <w:rsid w:val="005720BC"/>
    <w:rsid w:val="00572D99"/>
    <w:rsid w:val="0059106E"/>
    <w:rsid w:val="0059286E"/>
    <w:rsid w:val="00592A2E"/>
    <w:rsid w:val="005A197C"/>
    <w:rsid w:val="005A3E21"/>
    <w:rsid w:val="005A5C48"/>
    <w:rsid w:val="005B1B94"/>
    <w:rsid w:val="005B249D"/>
    <w:rsid w:val="005C704D"/>
    <w:rsid w:val="005C74CC"/>
    <w:rsid w:val="005D1019"/>
    <w:rsid w:val="005D12DB"/>
    <w:rsid w:val="005D3766"/>
    <w:rsid w:val="005E01C1"/>
    <w:rsid w:val="005E6AF1"/>
    <w:rsid w:val="005E78C0"/>
    <w:rsid w:val="005E7C97"/>
    <w:rsid w:val="005F22A6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221"/>
    <w:rsid w:val="00651A9D"/>
    <w:rsid w:val="006557F7"/>
    <w:rsid w:val="00667A00"/>
    <w:rsid w:val="00672769"/>
    <w:rsid w:val="00677BC8"/>
    <w:rsid w:val="006837B2"/>
    <w:rsid w:val="006851F7"/>
    <w:rsid w:val="0068641B"/>
    <w:rsid w:val="0069366F"/>
    <w:rsid w:val="006A1546"/>
    <w:rsid w:val="006A2814"/>
    <w:rsid w:val="006A572B"/>
    <w:rsid w:val="006A5F09"/>
    <w:rsid w:val="006A7550"/>
    <w:rsid w:val="006A755C"/>
    <w:rsid w:val="006B1325"/>
    <w:rsid w:val="006C0D23"/>
    <w:rsid w:val="006C330A"/>
    <w:rsid w:val="006C61BB"/>
    <w:rsid w:val="006D5D6B"/>
    <w:rsid w:val="006E5AD6"/>
    <w:rsid w:val="006F37CE"/>
    <w:rsid w:val="006F647C"/>
    <w:rsid w:val="00700DA1"/>
    <w:rsid w:val="00704C0E"/>
    <w:rsid w:val="00712C7A"/>
    <w:rsid w:val="007170EC"/>
    <w:rsid w:val="007236B2"/>
    <w:rsid w:val="00724747"/>
    <w:rsid w:val="00726D4C"/>
    <w:rsid w:val="00734AD6"/>
    <w:rsid w:val="00735536"/>
    <w:rsid w:val="007507CA"/>
    <w:rsid w:val="00752AEB"/>
    <w:rsid w:val="00762EBA"/>
    <w:rsid w:val="00773D2C"/>
    <w:rsid w:val="007774C7"/>
    <w:rsid w:val="00780300"/>
    <w:rsid w:val="00787DC8"/>
    <w:rsid w:val="0079044A"/>
    <w:rsid w:val="00791BC6"/>
    <w:rsid w:val="0079445B"/>
    <w:rsid w:val="00794CE9"/>
    <w:rsid w:val="007A2FE9"/>
    <w:rsid w:val="007A65B8"/>
    <w:rsid w:val="007A684E"/>
    <w:rsid w:val="007B689C"/>
    <w:rsid w:val="007B72A0"/>
    <w:rsid w:val="007C546B"/>
    <w:rsid w:val="007D5125"/>
    <w:rsid w:val="007D56BF"/>
    <w:rsid w:val="007D7977"/>
    <w:rsid w:val="007F0C09"/>
    <w:rsid w:val="007F4242"/>
    <w:rsid w:val="00804288"/>
    <w:rsid w:val="00810715"/>
    <w:rsid w:val="00815B33"/>
    <w:rsid w:val="00821B12"/>
    <w:rsid w:val="008254FB"/>
    <w:rsid w:val="008320C3"/>
    <w:rsid w:val="00836187"/>
    <w:rsid w:val="00836B1F"/>
    <w:rsid w:val="00843BA5"/>
    <w:rsid w:val="00846EA4"/>
    <w:rsid w:val="00853F6D"/>
    <w:rsid w:val="008568A6"/>
    <w:rsid w:val="00863D1E"/>
    <w:rsid w:val="00864E47"/>
    <w:rsid w:val="00870B14"/>
    <w:rsid w:val="00875A53"/>
    <w:rsid w:val="008768CD"/>
    <w:rsid w:val="00881E14"/>
    <w:rsid w:val="00890A5C"/>
    <w:rsid w:val="008945A4"/>
    <w:rsid w:val="008949BC"/>
    <w:rsid w:val="00895282"/>
    <w:rsid w:val="0089635A"/>
    <w:rsid w:val="0089753F"/>
    <w:rsid w:val="008A43C7"/>
    <w:rsid w:val="008A4611"/>
    <w:rsid w:val="008A73CB"/>
    <w:rsid w:val="008A7970"/>
    <w:rsid w:val="008B118A"/>
    <w:rsid w:val="008B306E"/>
    <w:rsid w:val="008B788B"/>
    <w:rsid w:val="008C1286"/>
    <w:rsid w:val="008C7580"/>
    <w:rsid w:val="008D217A"/>
    <w:rsid w:val="008D2D2C"/>
    <w:rsid w:val="008E341F"/>
    <w:rsid w:val="008E7D6D"/>
    <w:rsid w:val="008F0D06"/>
    <w:rsid w:val="008F1783"/>
    <w:rsid w:val="008F5098"/>
    <w:rsid w:val="008F7427"/>
    <w:rsid w:val="00904595"/>
    <w:rsid w:val="00906567"/>
    <w:rsid w:val="00906C89"/>
    <w:rsid w:val="00912B4B"/>
    <w:rsid w:val="009217AC"/>
    <w:rsid w:val="00930E06"/>
    <w:rsid w:val="00936AB7"/>
    <w:rsid w:val="00956EF6"/>
    <w:rsid w:val="00964781"/>
    <w:rsid w:val="009650B0"/>
    <w:rsid w:val="00965D1D"/>
    <w:rsid w:val="00967602"/>
    <w:rsid w:val="00972F10"/>
    <w:rsid w:val="00976CEB"/>
    <w:rsid w:val="00980915"/>
    <w:rsid w:val="00981189"/>
    <w:rsid w:val="00986488"/>
    <w:rsid w:val="0099686F"/>
    <w:rsid w:val="00996FF6"/>
    <w:rsid w:val="009A78AA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531C"/>
    <w:rsid w:val="00A42FF0"/>
    <w:rsid w:val="00A4724F"/>
    <w:rsid w:val="00A50E06"/>
    <w:rsid w:val="00A53255"/>
    <w:rsid w:val="00A56527"/>
    <w:rsid w:val="00A5699E"/>
    <w:rsid w:val="00A674F4"/>
    <w:rsid w:val="00A74FAA"/>
    <w:rsid w:val="00A80CED"/>
    <w:rsid w:val="00A816C0"/>
    <w:rsid w:val="00AA16F0"/>
    <w:rsid w:val="00AA2F90"/>
    <w:rsid w:val="00AA33CF"/>
    <w:rsid w:val="00AA6CF6"/>
    <w:rsid w:val="00AA72D8"/>
    <w:rsid w:val="00AB38F2"/>
    <w:rsid w:val="00AC2D0B"/>
    <w:rsid w:val="00AC5DED"/>
    <w:rsid w:val="00AD1209"/>
    <w:rsid w:val="00AD1F0A"/>
    <w:rsid w:val="00AD28B2"/>
    <w:rsid w:val="00AD6B17"/>
    <w:rsid w:val="00AE04A0"/>
    <w:rsid w:val="00AF0353"/>
    <w:rsid w:val="00AF05CB"/>
    <w:rsid w:val="00B01350"/>
    <w:rsid w:val="00B06E2F"/>
    <w:rsid w:val="00B0708A"/>
    <w:rsid w:val="00B17BEE"/>
    <w:rsid w:val="00B232F1"/>
    <w:rsid w:val="00B26755"/>
    <w:rsid w:val="00B35C23"/>
    <w:rsid w:val="00B46513"/>
    <w:rsid w:val="00B51807"/>
    <w:rsid w:val="00B5785E"/>
    <w:rsid w:val="00B60DB0"/>
    <w:rsid w:val="00B616B7"/>
    <w:rsid w:val="00B66F8F"/>
    <w:rsid w:val="00B6785A"/>
    <w:rsid w:val="00B71C50"/>
    <w:rsid w:val="00B7316A"/>
    <w:rsid w:val="00B74B88"/>
    <w:rsid w:val="00B919DD"/>
    <w:rsid w:val="00B9227A"/>
    <w:rsid w:val="00B9643A"/>
    <w:rsid w:val="00BA34C7"/>
    <w:rsid w:val="00BB3C54"/>
    <w:rsid w:val="00BC6E7F"/>
    <w:rsid w:val="00BC6FA1"/>
    <w:rsid w:val="00BC7323"/>
    <w:rsid w:val="00BD13D5"/>
    <w:rsid w:val="00BD16D1"/>
    <w:rsid w:val="00BD2027"/>
    <w:rsid w:val="00BD3171"/>
    <w:rsid w:val="00BD3F3B"/>
    <w:rsid w:val="00BE3C51"/>
    <w:rsid w:val="00BF1034"/>
    <w:rsid w:val="00BF6F76"/>
    <w:rsid w:val="00BF74C7"/>
    <w:rsid w:val="00C12969"/>
    <w:rsid w:val="00C17E28"/>
    <w:rsid w:val="00C22C75"/>
    <w:rsid w:val="00C24B11"/>
    <w:rsid w:val="00C3103C"/>
    <w:rsid w:val="00C46593"/>
    <w:rsid w:val="00C522E9"/>
    <w:rsid w:val="00C53C05"/>
    <w:rsid w:val="00C562B5"/>
    <w:rsid w:val="00C60794"/>
    <w:rsid w:val="00C610FE"/>
    <w:rsid w:val="00C70878"/>
    <w:rsid w:val="00C7559F"/>
    <w:rsid w:val="00C7776A"/>
    <w:rsid w:val="00C91980"/>
    <w:rsid w:val="00C94AB0"/>
    <w:rsid w:val="00C95B84"/>
    <w:rsid w:val="00C96C3D"/>
    <w:rsid w:val="00CA3384"/>
    <w:rsid w:val="00CB4C6F"/>
    <w:rsid w:val="00CB52FD"/>
    <w:rsid w:val="00CB5A21"/>
    <w:rsid w:val="00CB6717"/>
    <w:rsid w:val="00CC0585"/>
    <w:rsid w:val="00CD0A7A"/>
    <w:rsid w:val="00CD14C6"/>
    <w:rsid w:val="00CD1FDF"/>
    <w:rsid w:val="00CD401E"/>
    <w:rsid w:val="00CE0AD9"/>
    <w:rsid w:val="00CE307C"/>
    <w:rsid w:val="00D13E6E"/>
    <w:rsid w:val="00D14ACF"/>
    <w:rsid w:val="00D208E8"/>
    <w:rsid w:val="00D23A5A"/>
    <w:rsid w:val="00D25140"/>
    <w:rsid w:val="00D25622"/>
    <w:rsid w:val="00D31F4A"/>
    <w:rsid w:val="00D36FB2"/>
    <w:rsid w:val="00D4641A"/>
    <w:rsid w:val="00D565A7"/>
    <w:rsid w:val="00D67265"/>
    <w:rsid w:val="00D74E57"/>
    <w:rsid w:val="00D80398"/>
    <w:rsid w:val="00D812D5"/>
    <w:rsid w:val="00D85F94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E0175"/>
    <w:rsid w:val="00DE083B"/>
    <w:rsid w:val="00DE1EBB"/>
    <w:rsid w:val="00DE3467"/>
    <w:rsid w:val="00DF74EE"/>
    <w:rsid w:val="00DF7AFC"/>
    <w:rsid w:val="00E01149"/>
    <w:rsid w:val="00E04B18"/>
    <w:rsid w:val="00E06207"/>
    <w:rsid w:val="00E15727"/>
    <w:rsid w:val="00E20A18"/>
    <w:rsid w:val="00E2195C"/>
    <w:rsid w:val="00E27FE5"/>
    <w:rsid w:val="00E32DA4"/>
    <w:rsid w:val="00E33906"/>
    <w:rsid w:val="00E409D3"/>
    <w:rsid w:val="00E46BBA"/>
    <w:rsid w:val="00E479CF"/>
    <w:rsid w:val="00E56816"/>
    <w:rsid w:val="00E61161"/>
    <w:rsid w:val="00E613D3"/>
    <w:rsid w:val="00E65E17"/>
    <w:rsid w:val="00E67D73"/>
    <w:rsid w:val="00E7000B"/>
    <w:rsid w:val="00E70119"/>
    <w:rsid w:val="00E73485"/>
    <w:rsid w:val="00E7383B"/>
    <w:rsid w:val="00E76C3E"/>
    <w:rsid w:val="00E9686F"/>
    <w:rsid w:val="00E9720C"/>
    <w:rsid w:val="00E977F4"/>
    <w:rsid w:val="00EA3E70"/>
    <w:rsid w:val="00EA58EF"/>
    <w:rsid w:val="00EB07D1"/>
    <w:rsid w:val="00EB215C"/>
    <w:rsid w:val="00EB3EEB"/>
    <w:rsid w:val="00EB6191"/>
    <w:rsid w:val="00EC4B18"/>
    <w:rsid w:val="00EC6C54"/>
    <w:rsid w:val="00ED0419"/>
    <w:rsid w:val="00ED1C16"/>
    <w:rsid w:val="00EF0DEE"/>
    <w:rsid w:val="00EF20C8"/>
    <w:rsid w:val="00EF57FC"/>
    <w:rsid w:val="00EF5B27"/>
    <w:rsid w:val="00EF7262"/>
    <w:rsid w:val="00F05C94"/>
    <w:rsid w:val="00F072F9"/>
    <w:rsid w:val="00F07838"/>
    <w:rsid w:val="00F21471"/>
    <w:rsid w:val="00F30E24"/>
    <w:rsid w:val="00F41F63"/>
    <w:rsid w:val="00F44A66"/>
    <w:rsid w:val="00F5526B"/>
    <w:rsid w:val="00F553DA"/>
    <w:rsid w:val="00F56412"/>
    <w:rsid w:val="00F600DF"/>
    <w:rsid w:val="00F723B3"/>
    <w:rsid w:val="00F72589"/>
    <w:rsid w:val="00F737D9"/>
    <w:rsid w:val="00F7697D"/>
    <w:rsid w:val="00F83E63"/>
    <w:rsid w:val="00F90055"/>
    <w:rsid w:val="00F91B8C"/>
    <w:rsid w:val="00F968E5"/>
    <w:rsid w:val="00FA0358"/>
    <w:rsid w:val="00FA30DA"/>
    <w:rsid w:val="00FB1893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18358D9"/>
    <w:rsid w:val="0A054277"/>
    <w:rsid w:val="53C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3BFE3F"/>
  <w14:defaultImageDpi w14:val="300"/>
  <w15:docId w15:val="{E2920CC8-F612-4DF9-ADB8-0CFB2A1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3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theanalogues.net" TargetMode="External"/><Relationship Id="rId18" Type="http://schemas.openxmlformats.org/officeDocument/2006/relationships/hyperlink" Target="http://www.wizpro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witter.com/wizpro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yperlink" Target="https://www.youtube.com/channel/UCSb0azM_kl7ZW1y2WTDTs_g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heanalogueslive/" TargetMode="External"/><Relationship Id="rId20" Type="http://schemas.openxmlformats.org/officeDocument/2006/relationships/hyperlink" Target="https://www.instagram.com/wizpro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theanalogues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theanalogues.net" TargetMode="External"/><Relationship Id="rId19" Type="http://schemas.openxmlformats.org/officeDocument/2006/relationships/hyperlink" Target="https://www.facebook.com/wizpro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s://www.facebook.com/theanalogues" TargetMode="External"/><Relationship Id="rId22" Type="http://schemas.openxmlformats.org/officeDocument/2006/relationships/hyperlink" Target="https://www.youtube.com/user/Wizardpromo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43C8-DFA7-4D5B-8EC0-5DE30CCB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2015-12-04T10:56:00Z</cp:lastPrinted>
  <dcterms:created xsi:type="dcterms:W3CDTF">2021-09-03T12:17:00Z</dcterms:created>
  <dcterms:modified xsi:type="dcterms:W3CDTF">2021-10-14T13:54:00Z</dcterms:modified>
</cp:coreProperties>
</file>