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C704" w14:textId="77777777"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79D7B4DD" wp14:editId="634281D0">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anchor>
        </w:drawing>
      </w:r>
      <w:r w:rsidR="00846EA4" w:rsidRPr="00F25306">
        <w:rPr>
          <w:rFonts w:asciiTheme="majorHAnsi" w:hAnsiTheme="majorHAnsi"/>
          <w:b/>
        </w:rPr>
        <w:tab/>
      </w:r>
    </w:p>
    <w:p w14:paraId="4FF3CB67" w14:textId="77777777" w:rsidR="00C7559F" w:rsidRPr="00F25306" w:rsidRDefault="00C7559F" w:rsidP="006B1325">
      <w:pPr>
        <w:rPr>
          <w:rFonts w:asciiTheme="majorHAnsi" w:hAnsiTheme="majorHAnsi"/>
          <w:b/>
        </w:rPr>
      </w:pPr>
    </w:p>
    <w:p w14:paraId="56CF1E49" w14:textId="77777777" w:rsidR="00C7559F" w:rsidRPr="00F25306" w:rsidRDefault="00C7559F" w:rsidP="006B1325">
      <w:pPr>
        <w:rPr>
          <w:rFonts w:asciiTheme="majorHAnsi" w:hAnsiTheme="majorHAnsi"/>
          <w:b/>
        </w:rPr>
      </w:pPr>
    </w:p>
    <w:p w14:paraId="62C9B7A0" w14:textId="77777777" w:rsidR="00FB45CB" w:rsidRPr="00F25306" w:rsidRDefault="00FB45CB" w:rsidP="006E5AD6">
      <w:pPr>
        <w:spacing w:after="0"/>
        <w:rPr>
          <w:rFonts w:asciiTheme="majorHAnsi" w:hAnsiTheme="majorHAnsi"/>
          <w:b/>
        </w:rPr>
      </w:pPr>
    </w:p>
    <w:p w14:paraId="6F965E8C" w14:textId="77777777" w:rsidR="006E5AD6" w:rsidRPr="00F25306" w:rsidRDefault="006E5AD6" w:rsidP="006E5AD6">
      <w:pPr>
        <w:spacing w:after="0"/>
        <w:rPr>
          <w:rFonts w:asciiTheme="majorHAnsi" w:hAnsiTheme="majorHAnsi"/>
          <w:b/>
        </w:rPr>
      </w:pPr>
    </w:p>
    <w:p w14:paraId="76B61080" w14:textId="77777777" w:rsidR="006E5AD6" w:rsidRPr="00F25306" w:rsidRDefault="006E5AD6" w:rsidP="006E5AD6">
      <w:pPr>
        <w:spacing w:after="0"/>
        <w:rPr>
          <w:rFonts w:asciiTheme="majorHAnsi" w:hAnsiTheme="majorHAnsi"/>
          <w:b/>
        </w:rPr>
      </w:pPr>
    </w:p>
    <w:p w14:paraId="41A3F137" w14:textId="77777777" w:rsidR="006B1325" w:rsidRPr="00F25306" w:rsidRDefault="006B1325" w:rsidP="006E5AD6">
      <w:pPr>
        <w:spacing w:after="0"/>
        <w:outlineLvl w:val="0"/>
        <w:rPr>
          <w:rFonts w:asciiTheme="majorHAnsi" w:hAnsiTheme="majorHAnsi"/>
          <w:b/>
          <w:spacing w:val="20"/>
          <w:sz w:val="32"/>
          <w:szCs w:val="32"/>
        </w:rPr>
      </w:pPr>
    </w:p>
    <w:p w14:paraId="4969A86A" w14:textId="77777777" w:rsidR="005B1B94" w:rsidRPr="00F25306" w:rsidRDefault="005B1B94" w:rsidP="006E5AD6">
      <w:pPr>
        <w:spacing w:after="0"/>
        <w:outlineLvl w:val="0"/>
        <w:rPr>
          <w:rFonts w:asciiTheme="majorHAnsi" w:hAnsiTheme="majorHAnsi"/>
          <w:b/>
          <w:spacing w:val="20"/>
          <w:sz w:val="32"/>
          <w:szCs w:val="32"/>
        </w:rPr>
      </w:pPr>
    </w:p>
    <w:p w14:paraId="756ED7C0" w14:textId="77777777" w:rsidR="0005166C" w:rsidRPr="00F25306" w:rsidRDefault="00F37275" w:rsidP="0005166C">
      <w:pPr>
        <w:jc w:val="center"/>
        <w:rPr>
          <w:rFonts w:asciiTheme="majorHAnsi" w:hAnsiTheme="majorHAnsi" w:cs="AGaramondPro-Regular"/>
          <w:b/>
          <w:lang w:val="en-GB"/>
        </w:rPr>
      </w:pPr>
      <w:r w:rsidRPr="00F37275">
        <w:rPr>
          <w:rFonts w:asciiTheme="majorHAnsi" w:hAnsiTheme="majorHAnsi"/>
          <w:b/>
          <w:noProof/>
          <w:sz w:val="60"/>
          <w:szCs w:val="60"/>
          <w:lang w:val="en-GB" w:eastAsia="de-DE"/>
        </w:rPr>
        <w:t xml:space="preserve">DEAD CITY RUINS &amp; </w:t>
      </w:r>
      <w:r>
        <w:rPr>
          <w:rFonts w:asciiTheme="majorHAnsi" w:hAnsiTheme="majorHAnsi"/>
          <w:b/>
          <w:noProof/>
          <w:sz w:val="60"/>
          <w:szCs w:val="60"/>
          <w:lang w:val="en-GB" w:eastAsia="de-DE"/>
        </w:rPr>
        <w:br/>
      </w:r>
      <w:r w:rsidRPr="00F37275">
        <w:rPr>
          <w:rFonts w:asciiTheme="majorHAnsi" w:hAnsiTheme="majorHAnsi"/>
          <w:b/>
          <w:noProof/>
          <w:sz w:val="60"/>
          <w:szCs w:val="60"/>
          <w:lang w:val="en-GB" w:eastAsia="de-DE"/>
        </w:rPr>
        <w:t>MAMMOTH MAMMOTH</w:t>
      </w:r>
      <w:r w:rsidR="006E5AD6" w:rsidRPr="00F25306">
        <w:rPr>
          <w:rFonts w:asciiTheme="majorHAnsi" w:hAnsiTheme="majorHAnsi"/>
          <w:b/>
          <w:spacing w:val="140"/>
          <w:sz w:val="20"/>
          <w:szCs w:val="20"/>
          <w:lang w:val="en-GB"/>
        </w:rPr>
        <w:br/>
      </w:r>
      <w:r>
        <w:rPr>
          <w:rFonts w:asciiTheme="majorHAnsi" w:hAnsiTheme="majorHAnsi"/>
          <w:i/>
          <w:spacing w:val="140"/>
          <w:sz w:val="28"/>
          <w:szCs w:val="26"/>
          <w:lang w:val="en-GB"/>
        </w:rPr>
        <w:t>Co-Headliner Tour 2019</w:t>
      </w:r>
      <w:r w:rsidR="000F0327">
        <w:rPr>
          <w:rFonts w:asciiTheme="majorHAnsi" w:hAnsiTheme="majorHAnsi"/>
        </w:rPr>
        <w:pict w14:anchorId="097AE866">
          <v:rect id="_x0000_i1025" style="width:453.5pt;height:1pt" o:hralign="center" o:hrstd="t" o:hrnoshade="t" o:hr="t" fillcolor="#008bac" stroked="f"/>
        </w:pict>
      </w:r>
    </w:p>
    <w:p w14:paraId="3857DA82" w14:textId="77777777" w:rsidR="0005166C" w:rsidRPr="00F25306" w:rsidRDefault="00F12D1F" w:rsidP="0005166C">
      <w:pPr>
        <w:spacing w:after="0" w:line="240" w:lineRule="auto"/>
        <w:jc w:val="center"/>
        <w:rPr>
          <w:rFonts w:asciiTheme="majorHAnsi" w:hAnsiTheme="majorHAnsi"/>
          <w:b/>
          <w:sz w:val="26"/>
          <w:szCs w:val="26"/>
        </w:rPr>
      </w:pPr>
      <w:r>
        <w:rPr>
          <w:rFonts w:asciiTheme="majorHAnsi" w:hAnsiTheme="majorHAnsi"/>
          <w:b/>
          <w:sz w:val="26"/>
          <w:szCs w:val="26"/>
        </w:rPr>
        <w:t>Gemeinsame Tournee der Aussie-Heavyrocker bestätigt.</w:t>
      </w:r>
      <w:r w:rsidR="00D20142">
        <w:rPr>
          <w:rFonts w:asciiTheme="majorHAnsi" w:hAnsiTheme="majorHAnsi"/>
          <w:b/>
          <w:sz w:val="26"/>
          <w:szCs w:val="26"/>
        </w:rPr>
        <w:br/>
      </w:r>
      <w:r>
        <w:rPr>
          <w:rFonts w:asciiTheme="majorHAnsi" w:hAnsiTheme="majorHAnsi"/>
          <w:b/>
          <w:sz w:val="26"/>
          <w:szCs w:val="26"/>
        </w:rPr>
        <w:t xml:space="preserve">Acht </w:t>
      </w:r>
      <w:r w:rsidR="00D20142">
        <w:rPr>
          <w:rFonts w:asciiTheme="majorHAnsi" w:hAnsiTheme="majorHAnsi"/>
          <w:b/>
          <w:sz w:val="26"/>
          <w:szCs w:val="26"/>
        </w:rPr>
        <w:t>Konzerte</w:t>
      </w:r>
      <w:r>
        <w:rPr>
          <w:rFonts w:asciiTheme="majorHAnsi" w:hAnsiTheme="majorHAnsi"/>
          <w:b/>
          <w:sz w:val="26"/>
          <w:szCs w:val="26"/>
        </w:rPr>
        <w:t xml:space="preserve"> in Deutschland im November 2019</w:t>
      </w:r>
      <w:r w:rsidR="00D20142">
        <w:rPr>
          <w:rFonts w:asciiTheme="majorHAnsi" w:hAnsiTheme="majorHAnsi"/>
          <w:b/>
          <w:sz w:val="26"/>
          <w:szCs w:val="26"/>
        </w:rPr>
        <w:br/>
      </w:r>
      <w:r w:rsidR="00E45E22" w:rsidRPr="00E45E22">
        <w:rPr>
          <w:rFonts w:asciiTheme="majorHAnsi" w:hAnsiTheme="majorHAnsi"/>
          <w:b/>
          <w:sz w:val="26"/>
          <w:szCs w:val="26"/>
        </w:rPr>
        <w:t xml:space="preserve">Tickets ab </w:t>
      </w:r>
      <w:r w:rsidR="00E45E22">
        <w:rPr>
          <w:rFonts w:asciiTheme="majorHAnsi" w:hAnsiTheme="majorHAnsi"/>
          <w:b/>
          <w:sz w:val="26"/>
          <w:szCs w:val="26"/>
        </w:rPr>
        <w:t>sofort</w:t>
      </w:r>
      <w:r w:rsidR="00E45E22" w:rsidRPr="00E45E22">
        <w:rPr>
          <w:rFonts w:asciiTheme="majorHAnsi" w:hAnsiTheme="majorHAnsi"/>
          <w:b/>
          <w:sz w:val="26"/>
          <w:szCs w:val="26"/>
        </w:rPr>
        <w:t xml:space="preserve"> im Online-Presale erhältlich</w:t>
      </w:r>
    </w:p>
    <w:p w14:paraId="1D668D83" w14:textId="77777777" w:rsidR="00F25306" w:rsidRDefault="000F0327" w:rsidP="00F25306">
      <w:pPr>
        <w:autoSpaceDE w:val="0"/>
        <w:autoSpaceDN w:val="0"/>
        <w:adjustRightInd w:val="0"/>
        <w:spacing w:after="0"/>
        <w:jc w:val="center"/>
        <w:rPr>
          <w:rFonts w:asciiTheme="majorHAnsi" w:hAnsiTheme="majorHAnsi" w:cs="AGaramondPro-Regular"/>
        </w:rPr>
      </w:pPr>
      <w:r>
        <w:rPr>
          <w:rFonts w:asciiTheme="majorHAnsi" w:hAnsiTheme="majorHAnsi"/>
        </w:rPr>
        <w:pict w14:anchorId="4B3250BE">
          <v:rect id="_x0000_i1026" style="width:453.5pt;height:1pt" o:hralign="center" o:hrstd="t" o:hrnoshade="t" o:hr="t" fillcolor="#008bac" stroked="f"/>
        </w:pict>
      </w:r>
    </w:p>
    <w:p w14:paraId="024F9DBB" w14:textId="77777777" w:rsidR="00127B2A" w:rsidRPr="00E35559" w:rsidRDefault="00E45E22" w:rsidP="00B8222B">
      <w:pPr>
        <w:widowControl w:val="0"/>
        <w:autoSpaceDE w:val="0"/>
        <w:autoSpaceDN w:val="0"/>
        <w:adjustRightInd w:val="0"/>
        <w:spacing w:after="0" w:line="240" w:lineRule="auto"/>
        <w:contextualSpacing/>
        <w:jc w:val="both"/>
        <w:rPr>
          <w:rFonts w:asciiTheme="majorHAnsi" w:hAnsiTheme="majorHAnsi"/>
        </w:rPr>
      </w:pPr>
      <w:r>
        <w:rPr>
          <w:rFonts w:asciiTheme="majorHAnsi" w:hAnsiTheme="majorHAnsi"/>
        </w:rPr>
        <w:t>Frankfurt, 24. Juni</w:t>
      </w:r>
      <w:r w:rsidR="00127B2A">
        <w:rPr>
          <w:rFonts w:asciiTheme="majorHAnsi" w:hAnsiTheme="majorHAnsi"/>
        </w:rPr>
        <w:t xml:space="preserve"> 2019 </w:t>
      </w:r>
      <w:r w:rsidR="00D20142">
        <w:rPr>
          <w:rFonts w:asciiTheme="majorHAnsi" w:hAnsiTheme="majorHAnsi"/>
        </w:rPr>
        <w:t>–</w:t>
      </w:r>
      <w:r w:rsidR="00F25306" w:rsidRPr="003B7B26">
        <w:rPr>
          <w:rFonts w:asciiTheme="majorHAnsi" w:hAnsiTheme="majorHAnsi"/>
        </w:rPr>
        <w:t xml:space="preserve"> </w:t>
      </w:r>
      <w:r>
        <w:rPr>
          <w:rFonts w:asciiTheme="majorHAnsi" w:hAnsiTheme="majorHAnsi"/>
        </w:rPr>
        <w:t xml:space="preserve">Was haben die beiden </w:t>
      </w:r>
      <w:r w:rsidR="008141DB">
        <w:rPr>
          <w:rFonts w:asciiTheme="majorHAnsi" w:hAnsiTheme="majorHAnsi"/>
        </w:rPr>
        <w:t>Heavy-</w:t>
      </w:r>
      <w:r>
        <w:rPr>
          <w:rFonts w:asciiTheme="majorHAnsi" w:hAnsiTheme="majorHAnsi"/>
        </w:rPr>
        <w:t>Rock</w:t>
      </w:r>
      <w:r w:rsidR="008141DB">
        <w:rPr>
          <w:rFonts w:asciiTheme="majorHAnsi" w:hAnsiTheme="majorHAnsi"/>
        </w:rPr>
        <w:t>-B</w:t>
      </w:r>
      <w:r>
        <w:rPr>
          <w:rFonts w:asciiTheme="majorHAnsi" w:hAnsiTheme="majorHAnsi"/>
        </w:rPr>
        <w:t xml:space="preserve">ands </w:t>
      </w:r>
      <w:r w:rsidRPr="008141DB">
        <w:rPr>
          <w:rFonts w:asciiTheme="majorHAnsi" w:hAnsiTheme="majorHAnsi"/>
          <w:b/>
        </w:rPr>
        <w:t>Dead City</w:t>
      </w:r>
      <w:r w:rsidR="00847176" w:rsidRPr="008141DB">
        <w:rPr>
          <w:rFonts w:asciiTheme="majorHAnsi" w:hAnsiTheme="majorHAnsi"/>
          <w:b/>
        </w:rPr>
        <w:t xml:space="preserve"> </w:t>
      </w:r>
      <w:r w:rsidRPr="008141DB">
        <w:rPr>
          <w:rFonts w:asciiTheme="majorHAnsi" w:hAnsiTheme="majorHAnsi"/>
          <w:b/>
        </w:rPr>
        <w:t>Ruins</w:t>
      </w:r>
      <w:r>
        <w:rPr>
          <w:rFonts w:asciiTheme="majorHAnsi" w:hAnsiTheme="majorHAnsi"/>
        </w:rPr>
        <w:t xml:space="preserve"> und </w:t>
      </w:r>
      <w:r w:rsidRPr="008141DB">
        <w:rPr>
          <w:rFonts w:asciiTheme="majorHAnsi" w:hAnsiTheme="majorHAnsi"/>
          <w:b/>
        </w:rPr>
        <w:t xml:space="preserve">Mammoth Mammoth </w:t>
      </w:r>
      <w:r>
        <w:rPr>
          <w:rFonts w:asciiTheme="majorHAnsi" w:hAnsiTheme="majorHAnsi"/>
        </w:rPr>
        <w:t xml:space="preserve">gemeinsam? </w:t>
      </w:r>
      <w:r w:rsidR="008141DB">
        <w:rPr>
          <w:rFonts w:asciiTheme="majorHAnsi" w:hAnsiTheme="majorHAnsi"/>
        </w:rPr>
        <w:t xml:space="preserve">Nicht nur kommen beide Bands aus Melbourne, Australien und nehmen einen beeindruckend weiten Weg auf sich, was alleine schon für ein dickes Kreuz im Kalender reichen würde. Es eilt beiden Formationen auch ein </w:t>
      </w:r>
      <w:r w:rsidR="00802B61">
        <w:rPr>
          <w:rFonts w:asciiTheme="majorHAnsi" w:hAnsiTheme="majorHAnsi"/>
        </w:rPr>
        <w:t xml:space="preserve">bezeichnend guter Ruf </w:t>
      </w:r>
      <w:r w:rsidR="008141DB">
        <w:rPr>
          <w:rFonts w:asciiTheme="majorHAnsi" w:hAnsiTheme="majorHAnsi"/>
        </w:rPr>
        <w:t xml:space="preserve"> herausragender Live-Qualitäten voraus. </w:t>
      </w:r>
      <w:r>
        <w:rPr>
          <w:rFonts w:asciiTheme="majorHAnsi" w:hAnsiTheme="majorHAnsi"/>
        </w:rPr>
        <w:t xml:space="preserve">Das Aussie-Paket macht ab dem 19. November 2019 in acht deutschen Städten </w:t>
      </w:r>
      <w:r w:rsidR="00802B9D">
        <w:rPr>
          <w:rFonts w:asciiTheme="majorHAnsi" w:hAnsiTheme="majorHAnsi"/>
        </w:rPr>
        <w:t xml:space="preserve">Halt </w:t>
      </w:r>
      <w:r w:rsidR="008141DB">
        <w:rPr>
          <w:rFonts w:asciiTheme="majorHAnsi" w:hAnsiTheme="majorHAnsi"/>
        </w:rPr>
        <w:t xml:space="preserve">und ist hiermit für Fans von Heavy Rock in seiner ursprünglichsten Form als Pflichttermin gesetzt. </w:t>
      </w:r>
      <w:r>
        <w:rPr>
          <w:rFonts w:asciiTheme="majorHAnsi" w:hAnsiTheme="majorHAnsi"/>
        </w:rPr>
        <w:t xml:space="preserve">Alle Termine weiter unten. </w:t>
      </w:r>
      <w:r w:rsidRPr="00E45E22">
        <w:rPr>
          <w:rFonts w:asciiTheme="majorHAnsi" w:hAnsiTheme="majorHAnsi"/>
          <w:b/>
        </w:rPr>
        <w:t xml:space="preserve">Ab sofort bieten die Ticketanbieter CTS Eventim und MyTicket Online-Presales an. Der allgemeine Vorverkauf beginnt am Mittwoch, dem 26. Juni 2019, 12.00 Uhr. Tickets sind unter </w:t>
      </w:r>
      <w:hyperlink r:id="rId10" w:history="1">
        <w:r w:rsidRPr="00E45E22">
          <w:rPr>
            <w:rStyle w:val="Hyperlink"/>
            <w:rFonts w:asciiTheme="majorHAnsi" w:hAnsiTheme="majorHAnsi"/>
            <w:b/>
          </w:rPr>
          <w:t>www.myticket.de</w:t>
        </w:r>
      </w:hyperlink>
      <w:r w:rsidRPr="00E45E22">
        <w:rPr>
          <w:rFonts w:asciiTheme="majorHAnsi" w:hAnsiTheme="majorHAnsi"/>
          <w:b/>
        </w:rPr>
        <w:t xml:space="preserve">  sowie telefonisch unter 01806 – 777 111 (20 Ct./Anruf – Mobilfunkpreis</w:t>
      </w:r>
    </w:p>
    <w:p w14:paraId="4362B8D2" w14:textId="77777777" w:rsidR="00127B2A" w:rsidRPr="00F25306" w:rsidRDefault="00127B2A" w:rsidP="00B8222B">
      <w:pPr>
        <w:widowControl w:val="0"/>
        <w:autoSpaceDE w:val="0"/>
        <w:autoSpaceDN w:val="0"/>
        <w:adjustRightInd w:val="0"/>
        <w:spacing w:after="0" w:line="240" w:lineRule="auto"/>
        <w:contextualSpacing/>
        <w:jc w:val="both"/>
        <w:rPr>
          <w:rFonts w:asciiTheme="majorHAnsi" w:hAnsiTheme="majorHAnsi" w:cs="AGaramondPro-Regular"/>
        </w:rPr>
      </w:pPr>
    </w:p>
    <w:p w14:paraId="3D59185F" w14:textId="77777777" w:rsidR="00802B61" w:rsidRDefault="008141DB" w:rsidP="00B8222B">
      <w:pPr>
        <w:autoSpaceDE w:val="0"/>
        <w:autoSpaceDN w:val="0"/>
        <w:jc w:val="both"/>
        <w:rPr>
          <w:rFonts w:asciiTheme="majorHAnsi" w:hAnsiTheme="majorHAnsi"/>
        </w:rPr>
      </w:pPr>
      <w:r w:rsidRPr="00802B61">
        <w:rPr>
          <w:rFonts w:asciiTheme="majorHAnsi" w:hAnsiTheme="majorHAnsi"/>
          <w:b/>
        </w:rPr>
        <w:t>Dead City Ruins</w:t>
      </w:r>
      <w:r>
        <w:rPr>
          <w:rFonts w:asciiTheme="majorHAnsi" w:hAnsiTheme="majorHAnsi"/>
        </w:rPr>
        <w:t xml:space="preserve"> </w:t>
      </w:r>
      <w:r w:rsidR="00802B61">
        <w:rPr>
          <w:rFonts w:asciiTheme="majorHAnsi" w:hAnsiTheme="majorHAnsi"/>
        </w:rPr>
        <w:t>haben Blut geleckt und kommen nach ihren Support-Shows für U.D.O. in diesem Jahr zurück nach Deutschland.</w:t>
      </w:r>
      <w:r w:rsidR="00F37275">
        <w:rPr>
          <w:rFonts w:asciiTheme="majorHAnsi" w:hAnsiTheme="majorHAnsi"/>
        </w:rPr>
        <w:t xml:space="preserve"> </w:t>
      </w:r>
      <w:r w:rsidR="00802B9D">
        <w:rPr>
          <w:rFonts w:asciiTheme="majorHAnsi" w:hAnsiTheme="majorHAnsi"/>
        </w:rPr>
        <w:t>Der Fünfer aus Melbourne</w:t>
      </w:r>
      <w:r w:rsidR="00802B61">
        <w:rPr>
          <w:rFonts w:asciiTheme="majorHAnsi" w:hAnsiTheme="majorHAnsi"/>
        </w:rPr>
        <w:t xml:space="preserve"> spielt den Rock’n’Roll so, als ginge es um Tod oder Leben, also quasi so wie man </w:t>
      </w:r>
      <w:r w:rsidR="00774B25">
        <w:rPr>
          <w:rFonts w:asciiTheme="majorHAnsi" w:hAnsiTheme="majorHAnsi"/>
        </w:rPr>
        <w:t>das richtig</w:t>
      </w:r>
      <w:r w:rsidR="00802B61">
        <w:rPr>
          <w:rFonts w:asciiTheme="majorHAnsi" w:hAnsiTheme="majorHAnsi"/>
        </w:rPr>
        <w:t xml:space="preserve"> macht</w:t>
      </w:r>
      <w:r w:rsidR="00774B25">
        <w:rPr>
          <w:rFonts w:asciiTheme="majorHAnsi" w:hAnsiTheme="majorHAnsi"/>
        </w:rPr>
        <w:t xml:space="preserve">. Black Sabbath, die frühen Maiden der 80er und Thin Lizzy der Phil Lynott-Ära </w:t>
      </w:r>
      <w:r w:rsidR="00802B9D">
        <w:rPr>
          <w:rFonts w:asciiTheme="majorHAnsi" w:hAnsiTheme="majorHAnsi"/>
        </w:rPr>
        <w:t xml:space="preserve">sind </w:t>
      </w:r>
      <w:r w:rsidR="00774B25">
        <w:rPr>
          <w:rFonts w:asciiTheme="majorHAnsi" w:hAnsiTheme="majorHAnsi"/>
        </w:rPr>
        <w:t xml:space="preserve">Richtungsweiser. Schmeißt man das Ganze nun in einen Foodprozessor und fügt Schweiß, eine Bierdusche und das australische Etwas hinzu, bekommt man ein grobes Bild einer typischen, hochenergetischen </w:t>
      </w:r>
      <w:r w:rsidR="00774B25" w:rsidRPr="00802B9D">
        <w:rPr>
          <w:rFonts w:asciiTheme="majorHAnsi" w:hAnsiTheme="majorHAnsi"/>
          <w:b/>
        </w:rPr>
        <w:t>Dead City Ruins</w:t>
      </w:r>
      <w:r w:rsidR="00774B25">
        <w:rPr>
          <w:rFonts w:asciiTheme="majorHAnsi" w:hAnsiTheme="majorHAnsi"/>
        </w:rPr>
        <w:t xml:space="preserve">- Liveshow. Angeführt von Frontmann Steve </w:t>
      </w:r>
      <w:r w:rsidR="002F0D64" w:rsidRPr="002F0D64">
        <w:rPr>
          <w:rFonts w:asciiTheme="majorHAnsi" w:hAnsiTheme="majorHAnsi"/>
          <w:color w:val="000000" w:themeColor="text1"/>
        </w:rPr>
        <w:t>W</w:t>
      </w:r>
      <w:r w:rsidR="002F0D64" w:rsidRPr="00EF6D00">
        <w:rPr>
          <w:rFonts w:asciiTheme="majorHAnsi" w:hAnsiTheme="majorHAnsi"/>
          <w:color w:val="000000" w:themeColor="text1"/>
        </w:rPr>
        <w:t>e</w:t>
      </w:r>
      <w:r w:rsidR="002F0D64" w:rsidRPr="002F0D64">
        <w:rPr>
          <w:rFonts w:asciiTheme="majorHAnsi" w:hAnsiTheme="majorHAnsi"/>
          <w:color w:val="000000" w:themeColor="text1"/>
        </w:rPr>
        <w:t>ls</w:t>
      </w:r>
      <w:r w:rsidR="002F0D64">
        <w:rPr>
          <w:rFonts w:asciiTheme="majorHAnsi" w:hAnsiTheme="majorHAnsi"/>
        </w:rPr>
        <w:t>h</w:t>
      </w:r>
      <w:r w:rsidR="00774B25">
        <w:rPr>
          <w:rFonts w:asciiTheme="majorHAnsi" w:hAnsiTheme="majorHAnsi"/>
        </w:rPr>
        <w:t>, der auch au</w:t>
      </w:r>
      <w:r w:rsidR="002F0D64">
        <w:rPr>
          <w:rFonts w:asciiTheme="majorHAnsi" w:hAnsiTheme="majorHAnsi"/>
        </w:rPr>
        <w:t>f der kommenden Special-Tour-Edition</w:t>
      </w:r>
      <w:r w:rsidR="00774B25">
        <w:rPr>
          <w:rFonts w:asciiTheme="majorHAnsi" w:hAnsiTheme="majorHAnsi"/>
        </w:rPr>
        <w:t xml:space="preserve">-EP zu hören sein wird, liefern </w:t>
      </w:r>
      <w:r w:rsidR="00774B25" w:rsidRPr="00802B9D">
        <w:rPr>
          <w:rFonts w:asciiTheme="majorHAnsi" w:hAnsiTheme="majorHAnsi"/>
          <w:b/>
        </w:rPr>
        <w:t>Dead Cit</w:t>
      </w:r>
      <w:r w:rsidR="00B8222B" w:rsidRPr="00802B9D">
        <w:rPr>
          <w:rFonts w:asciiTheme="majorHAnsi" w:hAnsiTheme="majorHAnsi"/>
          <w:b/>
        </w:rPr>
        <w:t>y Ruins</w:t>
      </w:r>
      <w:r w:rsidR="00B8222B">
        <w:rPr>
          <w:rFonts w:asciiTheme="majorHAnsi" w:hAnsiTheme="majorHAnsi"/>
        </w:rPr>
        <w:t xml:space="preserve"> die rohe Energie des Rock!</w:t>
      </w:r>
    </w:p>
    <w:p w14:paraId="1E08DB51" w14:textId="77777777" w:rsidR="008141DB" w:rsidRDefault="008141DB" w:rsidP="00B8222B">
      <w:pPr>
        <w:autoSpaceDE w:val="0"/>
        <w:autoSpaceDN w:val="0"/>
        <w:jc w:val="both"/>
        <w:rPr>
          <w:rFonts w:asciiTheme="majorHAnsi" w:hAnsiTheme="majorHAnsi"/>
        </w:rPr>
      </w:pPr>
      <w:r w:rsidRPr="00802B61">
        <w:rPr>
          <w:rFonts w:asciiTheme="majorHAnsi" w:hAnsiTheme="majorHAnsi"/>
          <w:b/>
        </w:rPr>
        <w:t>Mammoth Mammoth</w:t>
      </w:r>
      <w:r w:rsidR="00B8222B">
        <w:rPr>
          <w:rFonts w:asciiTheme="majorHAnsi" w:hAnsiTheme="majorHAnsi"/>
        </w:rPr>
        <w:t xml:space="preserve"> aus Melbourne erzeugen ebenfalls einen </w:t>
      </w:r>
      <w:r>
        <w:rPr>
          <w:rFonts w:asciiTheme="majorHAnsi" w:hAnsiTheme="majorHAnsi"/>
        </w:rPr>
        <w:t>wahren Rock-Bastard</w:t>
      </w:r>
      <w:r w:rsidR="00B8222B">
        <w:rPr>
          <w:rFonts w:asciiTheme="majorHAnsi" w:hAnsiTheme="majorHAnsi"/>
        </w:rPr>
        <w:t>. Ihr</w:t>
      </w:r>
      <w:r>
        <w:rPr>
          <w:rFonts w:asciiTheme="majorHAnsi" w:hAnsiTheme="majorHAnsi"/>
        </w:rPr>
        <w:t xml:space="preserve"> </w:t>
      </w:r>
      <w:r w:rsidR="00B8222B">
        <w:rPr>
          <w:rFonts w:asciiTheme="majorHAnsi" w:hAnsiTheme="majorHAnsi"/>
        </w:rPr>
        <w:t>Gebräu</w:t>
      </w:r>
      <w:r w:rsidR="00802B61">
        <w:rPr>
          <w:rFonts w:asciiTheme="majorHAnsi" w:hAnsiTheme="majorHAnsi"/>
        </w:rPr>
        <w:t xml:space="preserve"> aus </w:t>
      </w:r>
      <w:r>
        <w:rPr>
          <w:rFonts w:asciiTheme="majorHAnsi" w:hAnsiTheme="majorHAnsi"/>
        </w:rPr>
        <w:t>Stoner,</w:t>
      </w:r>
      <w:r w:rsidR="00802B61">
        <w:rPr>
          <w:rFonts w:asciiTheme="majorHAnsi" w:hAnsiTheme="majorHAnsi"/>
        </w:rPr>
        <w:t xml:space="preserve"> G</w:t>
      </w:r>
      <w:r w:rsidR="00B8222B">
        <w:rPr>
          <w:rFonts w:asciiTheme="majorHAnsi" w:hAnsiTheme="majorHAnsi"/>
        </w:rPr>
        <w:t>lam, Doom, Punk und Psychedlic, den sie</w:t>
      </w:r>
      <w:r>
        <w:rPr>
          <w:rFonts w:asciiTheme="majorHAnsi" w:hAnsiTheme="majorHAnsi"/>
        </w:rPr>
        <w:t xml:space="preserve"> selbst </w:t>
      </w:r>
      <w:r w:rsidR="00B306AE" w:rsidRPr="00802B9D">
        <w:rPr>
          <w:rFonts w:asciiTheme="majorHAnsi" w:hAnsiTheme="majorHAnsi"/>
          <w:i/>
        </w:rPr>
        <w:t>„Good-Time-Murder-Fuzz“</w:t>
      </w:r>
      <w:r w:rsidR="00B8222B">
        <w:rPr>
          <w:rFonts w:asciiTheme="majorHAnsi" w:hAnsiTheme="majorHAnsi"/>
        </w:rPr>
        <w:t xml:space="preserve"> nennen</w:t>
      </w:r>
      <w:r w:rsidR="00802B61">
        <w:rPr>
          <w:rFonts w:asciiTheme="majorHAnsi" w:hAnsiTheme="majorHAnsi"/>
        </w:rPr>
        <w:t xml:space="preserve">, </w:t>
      </w:r>
      <w:r w:rsidR="00B8222B">
        <w:rPr>
          <w:rFonts w:asciiTheme="majorHAnsi" w:hAnsiTheme="majorHAnsi"/>
        </w:rPr>
        <w:t>bringt</w:t>
      </w:r>
      <w:r w:rsidR="00B306AE">
        <w:rPr>
          <w:rFonts w:asciiTheme="majorHAnsi" w:hAnsiTheme="majorHAnsi"/>
        </w:rPr>
        <w:t xml:space="preserve"> hin und wieder</w:t>
      </w:r>
      <w:r w:rsidR="00B8222B">
        <w:rPr>
          <w:rFonts w:asciiTheme="majorHAnsi" w:hAnsiTheme="majorHAnsi"/>
        </w:rPr>
        <w:t xml:space="preserve"> Einhörner ins Grab.</w:t>
      </w:r>
      <w:r w:rsidR="00B306AE">
        <w:rPr>
          <w:rFonts w:asciiTheme="majorHAnsi" w:hAnsiTheme="majorHAnsi"/>
        </w:rPr>
        <w:t xml:space="preserve"> Das </w:t>
      </w:r>
      <w:r w:rsidR="00802B61">
        <w:rPr>
          <w:rFonts w:asciiTheme="majorHAnsi" w:hAnsiTheme="majorHAnsi"/>
        </w:rPr>
        <w:t>aktuelle</w:t>
      </w:r>
      <w:r w:rsidR="00B306AE">
        <w:rPr>
          <w:rFonts w:asciiTheme="majorHAnsi" w:hAnsiTheme="majorHAnsi"/>
        </w:rPr>
        <w:t xml:space="preserve"> Album </w:t>
      </w:r>
      <w:r w:rsidR="00B306AE" w:rsidRPr="00802B9D">
        <w:rPr>
          <w:rFonts w:asciiTheme="majorHAnsi" w:hAnsiTheme="majorHAnsi"/>
        </w:rPr>
        <w:t>„Mount The Mountain“</w:t>
      </w:r>
      <w:r w:rsidR="00802B61">
        <w:rPr>
          <w:rFonts w:asciiTheme="majorHAnsi" w:hAnsiTheme="majorHAnsi"/>
        </w:rPr>
        <w:t xml:space="preserve"> </w:t>
      </w:r>
      <w:r w:rsidR="00B8222B">
        <w:rPr>
          <w:rFonts w:asciiTheme="majorHAnsi" w:hAnsiTheme="majorHAnsi"/>
        </w:rPr>
        <w:t xml:space="preserve">(Napalm Records / April 2017) </w:t>
      </w:r>
      <w:r w:rsidR="00B306AE">
        <w:rPr>
          <w:rFonts w:asciiTheme="majorHAnsi" w:hAnsiTheme="majorHAnsi"/>
        </w:rPr>
        <w:t>ist eine kraftvolle Ergänzung zu ihrem bisherigen musikalischen Vorstrafenregister.</w:t>
      </w:r>
    </w:p>
    <w:p w14:paraId="54D26DFE" w14:textId="77777777" w:rsidR="00B306AE" w:rsidRPr="00F37275" w:rsidRDefault="00B306AE" w:rsidP="00B8222B">
      <w:pPr>
        <w:jc w:val="both"/>
        <w:rPr>
          <w:rFonts w:asciiTheme="majorHAnsi" w:hAnsiTheme="majorHAnsi"/>
        </w:rPr>
      </w:pPr>
      <w:r w:rsidRPr="00B306AE">
        <w:rPr>
          <w:rFonts w:asciiTheme="majorHAnsi" w:hAnsiTheme="majorHAnsi"/>
        </w:rPr>
        <w:t xml:space="preserve">Rufen Sie </w:t>
      </w:r>
      <w:r>
        <w:rPr>
          <w:rFonts w:asciiTheme="majorHAnsi" w:hAnsiTheme="majorHAnsi"/>
        </w:rPr>
        <w:t xml:space="preserve">also </w:t>
      </w:r>
      <w:r w:rsidRPr="00B306AE">
        <w:rPr>
          <w:rFonts w:asciiTheme="majorHAnsi" w:hAnsiTheme="majorHAnsi"/>
        </w:rPr>
        <w:t>Ihren Bewährungshelfer an, entschuldi</w:t>
      </w:r>
      <w:r>
        <w:rPr>
          <w:rFonts w:asciiTheme="majorHAnsi" w:hAnsiTheme="majorHAnsi"/>
        </w:rPr>
        <w:t xml:space="preserve">gen Sie sich bei Ihrer Familie und </w:t>
      </w:r>
      <w:r w:rsidRPr="00B306AE">
        <w:rPr>
          <w:rFonts w:asciiTheme="majorHAnsi" w:hAnsiTheme="majorHAnsi"/>
        </w:rPr>
        <w:t>sagen Sie dem Chef, dass Sie in der näc</w:t>
      </w:r>
      <w:r>
        <w:rPr>
          <w:rFonts w:asciiTheme="majorHAnsi" w:hAnsiTheme="majorHAnsi"/>
        </w:rPr>
        <w:t>hsten Woche nicht anwesend sind. Z</w:t>
      </w:r>
      <w:r w:rsidRPr="00B306AE">
        <w:rPr>
          <w:rFonts w:asciiTheme="majorHAnsi" w:hAnsiTheme="majorHAnsi"/>
        </w:rPr>
        <w:t xml:space="preserve">iehen Sie </w:t>
      </w:r>
      <w:r>
        <w:rPr>
          <w:rFonts w:asciiTheme="majorHAnsi" w:hAnsiTheme="majorHAnsi"/>
        </w:rPr>
        <w:t xml:space="preserve">natürlich </w:t>
      </w:r>
      <w:r w:rsidRPr="00B306AE">
        <w:rPr>
          <w:rFonts w:asciiTheme="majorHAnsi" w:hAnsiTheme="majorHAnsi"/>
        </w:rPr>
        <w:t xml:space="preserve">Ihr </w:t>
      </w:r>
      <w:r w:rsidRPr="00B306AE">
        <w:rPr>
          <w:rFonts w:asciiTheme="majorHAnsi" w:hAnsiTheme="majorHAnsi"/>
        </w:rPr>
        <w:lastRenderedPageBreak/>
        <w:t xml:space="preserve">schönstes Partyhemd an, </w:t>
      </w:r>
      <w:r>
        <w:rPr>
          <w:rFonts w:asciiTheme="majorHAnsi" w:hAnsiTheme="majorHAnsi"/>
        </w:rPr>
        <w:t xml:space="preserve">denn diese Tour wird jeden Club pulverisieren und </w:t>
      </w:r>
      <w:r w:rsidR="00802B61">
        <w:rPr>
          <w:rFonts w:asciiTheme="majorHAnsi" w:hAnsiTheme="majorHAnsi"/>
        </w:rPr>
        <w:t>jedem Besucher eine gehörige Lektion in Sachen</w:t>
      </w:r>
      <w:r w:rsidRPr="00B306AE">
        <w:rPr>
          <w:rFonts w:asciiTheme="majorHAnsi" w:hAnsiTheme="majorHAnsi"/>
        </w:rPr>
        <w:t xml:space="preserve"> </w:t>
      </w:r>
      <w:r w:rsidR="00802B61">
        <w:rPr>
          <w:rFonts w:asciiTheme="majorHAnsi" w:hAnsiTheme="majorHAnsi"/>
        </w:rPr>
        <w:t>australischem Rock'n'Roll erteilen.</w:t>
      </w:r>
    </w:p>
    <w:p w14:paraId="27D292A0" w14:textId="1F17B971" w:rsidR="0005166C" w:rsidRPr="00E35559" w:rsidRDefault="00A03DC2" w:rsidP="00127B2A">
      <w:pPr>
        <w:autoSpaceDE w:val="0"/>
        <w:autoSpaceDN w:val="0"/>
        <w:rPr>
          <w:rFonts w:asciiTheme="majorHAnsi" w:hAnsiTheme="majorHAnsi"/>
        </w:rPr>
      </w:pPr>
      <w:r w:rsidRPr="003B7B26">
        <w:rPr>
          <w:rFonts w:asciiTheme="majorHAnsi" w:hAnsiTheme="majorHAnsi" w:cs="Calibri"/>
        </w:rPr>
        <w:t>Weitere Informationen unter:</w:t>
      </w:r>
      <w:r w:rsidR="00F25306" w:rsidRPr="003B7B26">
        <w:rPr>
          <w:rFonts w:asciiTheme="majorHAnsi" w:hAnsiTheme="majorHAnsi" w:cs="Calibri"/>
        </w:rPr>
        <w:t xml:space="preserve"> </w:t>
      </w:r>
      <w:r w:rsidR="00802B61">
        <w:rPr>
          <w:rFonts w:asciiTheme="majorHAnsi" w:hAnsiTheme="majorHAnsi" w:cs="Calibri"/>
        </w:rPr>
        <w:br/>
      </w:r>
      <w:hyperlink r:id="rId11" w:history="1">
        <w:r w:rsidR="000F0327" w:rsidRPr="000F0327">
          <w:rPr>
            <w:rStyle w:val="Hyperlink"/>
            <w:rFonts w:asciiTheme="majorHAnsi" w:hAnsiTheme="majorHAnsi" w:cs="Calibri"/>
          </w:rPr>
          <w:t>www.facebook.com/mammothmammothband</w:t>
        </w:r>
      </w:hyperlink>
      <w:r w:rsidR="00802B61">
        <w:rPr>
          <w:rFonts w:asciiTheme="majorHAnsi" w:hAnsiTheme="majorHAnsi" w:cs="Calibri"/>
        </w:rPr>
        <w:t xml:space="preserve"> | </w:t>
      </w:r>
      <w:hyperlink r:id="rId12" w:history="1">
        <w:r w:rsidR="00802B61" w:rsidRPr="00B4397C">
          <w:rPr>
            <w:rStyle w:val="Hyperlink"/>
            <w:rFonts w:asciiTheme="majorHAnsi" w:hAnsiTheme="majorHAnsi" w:cs="Calibri"/>
          </w:rPr>
          <w:t>www.facebook.com/deadcityruins/</w:t>
        </w:r>
      </w:hyperlink>
      <w:r w:rsidR="00802B61">
        <w:rPr>
          <w:rFonts w:asciiTheme="majorHAnsi" w:hAnsiTheme="majorHAnsi" w:cs="Calibri"/>
        </w:rPr>
        <w:t xml:space="preserve"> </w:t>
      </w:r>
      <w:r w:rsidR="003053E8" w:rsidRPr="003B7B26">
        <w:rPr>
          <w:rStyle w:val="Hyperlink"/>
          <w:rFonts w:asciiTheme="majorHAnsi" w:hAnsiTheme="majorHAnsi"/>
          <w:sz w:val="20"/>
          <w:szCs w:val="20"/>
        </w:rPr>
        <w:br/>
      </w:r>
      <w:r w:rsidR="000F0327">
        <w:rPr>
          <w:rFonts w:asciiTheme="majorHAnsi" w:hAnsiTheme="majorHAnsi"/>
        </w:rPr>
        <w:pict w14:anchorId="645071FF">
          <v:rect id="_x0000_i1027" style="width:453.5pt;height:1pt" o:hralign="center" o:hrstd="t" o:hrnoshade="t" o:hr="t" fillcolor="#008bac" stroked="f"/>
        </w:pict>
      </w:r>
    </w:p>
    <w:p w14:paraId="544FC670" w14:textId="77777777" w:rsidR="0005166C" w:rsidRPr="00802B9D" w:rsidRDefault="005C704D" w:rsidP="0005166C">
      <w:pPr>
        <w:pStyle w:val="berschrift3"/>
        <w:spacing w:before="0"/>
        <w:jc w:val="center"/>
        <w:rPr>
          <w:rFonts w:eastAsiaTheme="minorEastAsia" w:cs="Times New Roman"/>
          <w:b/>
          <w:color w:val="000000" w:themeColor="text1"/>
          <w:sz w:val="36"/>
          <w:szCs w:val="36"/>
          <w:lang w:val="en-US" w:eastAsia="de-DE"/>
        </w:rPr>
      </w:pPr>
      <w:bookmarkStart w:id="0" w:name="_GoBack"/>
      <w:bookmarkEnd w:id="0"/>
      <w:r w:rsidRPr="00EF6D00">
        <w:rPr>
          <w:rFonts w:eastAsiaTheme="minorEastAsia" w:cs="Times New Roman"/>
          <w:color w:val="auto"/>
          <w:sz w:val="20"/>
          <w:szCs w:val="20"/>
          <w:lang w:val="en-US" w:eastAsia="de-DE"/>
        </w:rPr>
        <w:br/>
      </w:r>
      <w:r w:rsidR="00F37275" w:rsidRPr="00802B9D">
        <w:rPr>
          <w:rFonts w:eastAsiaTheme="minorEastAsia" w:cs="Times New Roman"/>
          <w:b/>
          <w:color w:val="000000" w:themeColor="text1"/>
          <w:sz w:val="36"/>
          <w:szCs w:val="36"/>
          <w:lang w:val="en-US" w:eastAsia="de-DE"/>
        </w:rPr>
        <w:t>Death City Ruins &amp; Mammoth Mammoth</w:t>
      </w:r>
    </w:p>
    <w:p w14:paraId="137C8704" w14:textId="77777777" w:rsidR="0005166C" w:rsidRPr="00802B9D" w:rsidRDefault="00F37275" w:rsidP="00843BA5">
      <w:pPr>
        <w:pStyle w:val="berschrift3"/>
        <w:jc w:val="center"/>
        <w:rPr>
          <w:rFonts w:eastAsiaTheme="minorEastAsia" w:cs="Times New Roman"/>
          <w:b/>
          <w:color w:val="000000" w:themeColor="text1"/>
          <w:sz w:val="26"/>
          <w:szCs w:val="26"/>
          <w:lang w:val="en-US" w:eastAsia="de-DE"/>
        </w:rPr>
      </w:pPr>
      <w:r w:rsidRPr="00802B9D">
        <w:rPr>
          <w:rFonts w:eastAsiaTheme="minorEastAsia" w:cs="Times New Roman"/>
          <w:b/>
          <w:color w:val="000000" w:themeColor="text1"/>
          <w:sz w:val="26"/>
          <w:szCs w:val="26"/>
          <w:lang w:val="en-US" w:eastAsia="de-DE"/>
        </w:rPr>
        <w:t>Co-Headliner Tour 2019</w:t>
      </w:r>
    </w:p>
    <w:p w14:paraId="2B544D24" w14:textId="77777777" w:rsidR="00127B2A" w:rsidRPr="00F25306" w:rsidRDefault="00E35559" w:rsidP="00F37275">
      <w:pPr>
        <w:ind w:left="2124"/>
        <w:rPr>
          <w:rFonts w:asciiTheme="majorHAnsi" w:eastAsiaTheme="minorEastAsia" w:hAnsiTheme="majorHAnsi"/>
          <w:sz w:val="26"/>
          <w:lang w:eastAsia="de-DE"/>
        </w:rPr>
      </w:pPr>
      <w:r w:rsidRPr="00EF6D00">
        <w:rPr>
          <w:rFonts w:asciiTheme="majorHAnsi" w:eastAsiaTheme="minorEastAsia" w:hAnsiTheme="majorHAnsi"/>
          <w:sz w:val="26"/>
          <w:lang w:eastAsia="de-DE"/>
        </w:rPr>
        <w:br/>
      </w:r>
      <w:r w:rsidR="00F37275" w:rsidRPr="00802B9D">
        <w:rPr>
          <w:rFonts w:asciiTheme="majorHAnsi" w:eastAsiaTheme="minorEastAsia" w:hAnsiTheme="majorHAnsi"/>
          <w:color w:val="000000" w:themeColor="text1"/>
          <w:sz w:val="26"/>
          <w:lang w:eastAsia="de-DE"/>
        </w:rPr>
        <w:t xml:space="preserve">Di.     19.11.2019          Bochum / Rockpalast                      </w:t>
      </w:r>
      <w:r w:rsidR="00F37275" w:rsidRPr="00802B9D">
        <w:rPr>
          <w:rFonts w:asciiTheme="majorHAnsi" w:eastAsiaTheme="minorEastAsia" w:hAnsiTheme="majorHAnsi"/>
          <w:color w:val="000000" w:themeColor="text1"/>
          <w:sz w:val="26"/>
          <w:lang w:eastAsia="de-DE"/>
        </w:rPr>
        <w:br/>
        <w:t xml:space="preserve">Mi.    20.11.2019          Hamburg / headCRASH                    </w:t>
      </w:r>
      <w:r w:rsidR="00F37275" w:rsidRPr="00802B9D">
        <w:rPr>
          <w:rFonts w:asciiTheme="majorHAnsi" w:eastAsiaTheme="minorEastAsia" w:hAnsiTheme="majorHAnsi"/>
          <w:color w:val="000000" w:themeColor="text1"/>
          <w:sz w:val="26"/>
          <w:lang w:eastAsia="de-DE"/>
        </w:rPr>
        <w:br/>
        <w:t xml:space="preserve">Do.    21.11.2019          Berlin / Musik &amp; Frieden               </w:t>
      </w:r>
      <w:r w:rsidR="00F37275" w:rsidRPr="00802B9D">
        <w:rPr>
          <w:rFonts w:asciiTheme="majorHAnsi" w:eastAsiaTheme="minorEastAsia" w:hAnsiTheme="majorHAnsi"/>
          <w:color w:val="000000" w:themeColor="text1"/>
          <w:sz w:val="26"/>
          <w:lang w:eastAsia="de-DE"/>
        </w:rPr>
        <w:br/>
        <w:t xml:space="preserve">Sa.     23.11.2019          Leipzig / Bandhaus                         </w:t>
      </w:r>
      <w:r w:rsidR="00F37275" w:rsidRPr="00802B9D">
        <w:rPr>
          <w:rFonts w:asciiTheme="majorHAnsi" w:eastAsiaTheme="minorEastAsia" w:hAnsiTheme="majorHAnsi"/>
          <w:color w:val="000000" w:themeColor="text1"/>
          <w:sz w:val="26"/>
          <w:lang w:eastAsia="de-DE"/>
        </w:rPr>
        <w:br/>
        <w:t xml:space="preserve">Di.     26.11.2019          München / Backstage Club              </w:t>
      </w:r>
      <w:r w:rsidR="00F37275" w:rsidRPr="00802B9D">
        <w:rPr>
          <w:rFonts w:asciiTheme="majorHAnsi" w:eastAsiaTheme="minorEastAsia" w:hAnsiTheme="majorHAnsi"/>
          <w:color w:val="000000" w:themeColor="text1"/>
          <w:sz w:val="26"/>
          <w:lang w:eastAsia="de-DE"/>
        </w:rPr>
        <w:br/>
        <w:t xml:space="preserve">Mi.    27.11.2019          Stuttgart / Goldmarks                     </w:t>
      </w:r>
      <w:r w:rsidR="00F37275" w:rsidRPr="00802B9D">
        <w:rPr>
          <w:rFonts w:asciiTheme="majorHAnsi" w:eastAsiaTheme="minorEastAsia" w:hAnsiTheme="majorHAnsi"/>
          <w:color w:val="000000" w:themeColor="text1"/>
          <w:sz w:val="26"/>
          <w:lang w:eastAsia="de-DE"/>
        </w:rPr>
        <w:br/>
        <w:t xml:space="preserve">Do.    28.11.2019          Weinheim / Café Central                 </w:t>
      </w:r>
      <w:r w:rsidR="00F37275" w:rsidRPr="00802B9D">
        <w:rPr>
          <w:rFonts w:asciiTheme="majorHAnsi" w:eastAsiaTheme="minorEastAsia" w:hAnsiTheme="majorHAnsi"/>
          <w:color w:val="000000" w:themeColor="text1"/>
          <w:sz w:val="26"/>
          <w:lang w:eastAsia="de-DE"/>
        </w:rPr>
        <w:br/>
        <w:t xml:space="preserve">Fr.     29.11.2019          Köln / MTC                                      </w:t>
      </w:r>
    </w:p>
    <w:p w14:paraId="5C2029C1" w14:textId="77777777" w:rsidR="0005166C" w:rsidRPr="00F25306" w:rsidRDefault="00F05C94"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Ausführliche</w:t>
      </w:r>
      <w:r w:rsidR="0005166C" w:rsidRPr="00F25306">
        <w:rPr>
          <w:rFonts w:eastAsiaTheme="minorEastAsia" w:cs="Times New Roman"/>
          <w:color w:val="auto"/>
          <w:sz w:val="22"/>
          <w:szCs w:val="22"/>
          <w:lang w:eastAsia="de-DE"/>
        </w:rPr>
        <w:t xml:space="preserve"> Informationen, Pressematerial, u.v.m. auf </w:t>
      </w:r>
      <w:hyperlink r:id="rId13" w:history="1">
        <w:r w:rsidR="0005166C" w:rsidRPr="00F25306">
          <w:rPr>
            <w:rStyle w:val="Hyperlink"/>
            <w:rFonts w:eastAsiaTheme="minorEastAsia" w:cs="Times New Roman"/>
            <w:sz w:val="22"/>
            <w:szCs w:val="22"/>
            <w:lang w:eastAsia="de-DE"/>
          </w:rPr>
          <w:t>wizpro.com</w:t>
        </w:r>
      </w:hyperlink>
    </w:p>
    <w:p w14:paraId="58EEBC7C" w14:textId="77777777" w:rsidR="0005166C" w:rsidRPr="00F25306" w:rsidRDefault="00AA72D8"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Updates,</w:t>
      </w:r>
      <w:r w:rsidR="005D12DB" w:rsidRPr="00F25306">
        <w:rPr>
          <w:rFonts w:eastAsiaTheme="minorEastAsia" w:cs="Times New Roman"/>
          <w:color w:val="auto"/>
          <w:sz w:val="22"/>
          <w:szCs w:val="22"/>
          <w:lang w:eastAsia="de-DE"/>
        </w:rPr>
        <w:t xml:space="preserve"> </w:t>
      </w:r>
      <w:r w:rsidR="0005166C" w:rsidRPr="00F25306">
        <w:rPr>
          <w:rFonts w:eastAsiaTheme="minorEastAsia" w:cs="Times New Roman"/>
          <w:color w:val="auto"/>
          <w:sz w:val="22"/>
          <w:szCs w:val="22"/>
          <w:lang w:eastAsia="de-DE"/>
        </w:rPr>
        <w:t xml:space="preserve">Specials, u.v.m. auf </w:t>
      </w:r>
      <w:hyperlink r:id="rId14" w:history="1">
        <w:r w:rsidR="0005166C" w:rsidRPr="00F25306">
          <w:rPr>
            <w:rStyle w:val="Hyperlink"/>
            <w:rFonts w:eastAsiaTheme="minorEastAsia" w:cs="Times New Roman"/>
            <w:sz w:val="22"/>
            <w:szCs w:val="22"/>
            <w:lang w:eastAsia="de-DE"/>
          </w:rPr>
          <w:t>facebook.com/WizardPromotions</w:t>
        </w:r>
      </w:hyperlink>
    </w:p>
    <w:p w14:paraId="59C1C60D" w14:textId="77777777" w:rsidR="009D4764" w:rsidRPr="00AE69C8" w:rsidRDefault="00BE4D68" w:rsidP="00AE69C8">
      <w:pPr>
        <w:pBdr>
          <w:between w:val="single" w:sz="4" w:space="1" w:color="auto"/>
        </w:pBdr>
        <w:autoSpaceDE w:val="0"/>
        <w:autoSpaceDN w:val="0"/>
        <w:rPr>
          <w:rFonts w:asciiTheme="majorHAnsi" w:hAnsiTheme="majorHAnsi"/>
        </w:rPr>
      </w:pPr>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7D322FD4" wp14:editId="0961E350">
            <wp:simplePos x="0" y="0"/>
            <wp:positionH relativeFrom="margin">
              <wp:posOffset>1774190</wp:posOffset>
            </wp:positionH>
            <wp:positionV relativeFrom="margin">
              <wp:posOffset>7701280</wp:posOffset>
            </wp:positionV>
            <wp:extent cx="2316480" cy="1055206"/>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055206"/>
                    </a:xfrm>
                    <a:prstGeom prst="rect">
                      <a:avLst/>
                    </a:prstGeom>
                    <a:noFill/>
                  </pic:spPr>
                </pic:pic>
              </a:graphicData>
            </a:graphic>
          </wp:anchor>
        </w:drawing>
      </w:r>
      <w:r w:rsidR="000F0327">
        <w:rPr>
          <w:rFonts w:asciiTheme="majorHAnsi" w:hAnsiTheme="majorHAnsi"/>
        </w:rPr>
        <w:pict w14:anchorId="0B5A1AF4">
          <v:rect id="_x0000_i1028" style="width:453.5pt;height:1pt" o:hralign="center" o:hrstd="t" o:hrnoshade="t" o:hr="t" fillcolor="#008bac" stroked="f"/>
        </w:pict>
      </w:r>
    </w:p>
    <w:sectPr w:rsidR="009D4764" w:rsidRPr="00AE69C8"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FF7A" w14:textId="77777777" w:rsidR="00566A14" w:rsidRDefault="00566A14" w:rsidP="006C61BB">
      <w:pPr>
        <w:spacing w:after="0" w:line="240" w:lineRule="auto"/>
      </w:pPr>
      <w:r>
        <w:separator/>
      </w:r>
    </w:p>
  </w:endnote>
  <w:endnote w:type="continuationSeparator" w:id="0">
    <w:p w14:paraId="37454676" w14:textId="77777777" w:rsidR="00566A14" w:rsidRDefault="00566A1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8260" w14:textId="77777777" w:rsidR="006C61BB" w:rsidRPr="006C61BB" w:rsidRDefault="008F0CBB" w:rsidP="00B06E2F">
    <w:pPr>
      <w:spacing w:after="0"/>
      <w:jc w:val="center"/>
      <w:rPr>
        <w:color w:val="008CA0"/>
        <w:sz w:val="20"/>
        <w:szCs w:val="20"/>
      </w:rPr>
    </w:pP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F6D00">
      <w:rPr>
        <w:rFonts w:ascii="Cambria" w:hAnsi="Cambria"/>
        <w:noProof/>
        <w:color w:val="008CA0"/>
        <w:sz w:val="18"/>
        <w:szCs w:val="18"/>
      </w:rPr>
      <w:t>2</w:t>
    </w:r>
    <w:r w:rsidRPr="00712C7A">
      <w:rPr>
        <w:rFonts w:ascii="Cambria" w:hAnsi="Cambria"/>
        <w:color w:val="008CA0"/>
        <w:sz w:val="18"/>
        <w:szCs w:val="18"/>
      </w:rPr>
      <w:fldChar w:fldCharType="end"/>
    </w:r>
    <w:r w:rsidR="00B06E2F">
      <w:rPr>
        <w:rFonts w:ascii="Cambria" w:hAnsi="Cambria"/>
        <w:color w:val="008CA0"/>
        <w:sz w:val="18"/>
        <w:szCs w:val="18"/>
      </w:rPr>
      <w:t>/</w:t>
    </w: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F6D0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AA02" w14:textId="77777777" w:rsidR="003B775B" w:rsidRDefault="008F0CBB" w:rsidP="00B06E2F">
    <w:pPr>
      <w:spacing w:after="0"/>
      <w:jc w:val="center"/>
    </w:pP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F6D0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F6D0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C089" w14:textId="77777777" w:rsidR="00566A14" w:rsidRDefault="00566A14" w:rsidP="006C61BB">
      <w:pPr>
        <w:spacing w:after="0" w:line="240" w:lineRule="auto"/>
      </w:pPr>
      <w:r>
        <w:separator/>
      </w:r>
    </w:p>
  </w:footnote>
  <w:footnote w:type="continuationSeparator" w:id="0">
    <w:p w14:paraId="627D2F3B" w14:textId="77777777" w:rsidR="00566A14" w:rsidRDefault="00566A1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6D7C" w14:textId="77777777" w:rsidR="006C330A" w:rsidRDefault="009D4E9E" w:rsidP="006C330A">
    <w:pPr>
      <w:pStyle w:val="Kopfzeile"/>
      <w:jc w:val="right"/>
    </w:pPr>
    <w:r>
      <w:rPr>
        <w:noProof/>
        <w:lang w:eastAsia="de-DE"/>
      </w:rPr>
      <w:drawing>
        <wp:inline distT="0" distB="0" distL="0" distR="0" wp14:anchorId="639966F7" wp14:editId="0F0FEAC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EF1166D" w14:textId="77777777" w:rsidR="006C330A" w:rsidRDefault="006C330A" w:rsidP="006C330A">
    <w:pPr>
      <w:pStyle w:val="Kopfzeile"/>
      <w:jc w:val="right"/>
    </w:pPr>
  </w:p>
  <w:p w14:paraId="51F6080C"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5877"/>
    <w:rsid w:val="000A44EA"/>
    <w:rsid w:val="000A48C6"/>
    <w:rsid w:val="000B2101"/>
    <w:rsid w:val="000D300B"/>
    <w:rsid w:val="000D304D"/>
    <w:rsid w:val="000D424F"/>
    <w:rsid w:val="000F0327"/>
    <w:rsid w:val="001051F5"/>
    <w:rsid w:val="00110D76"/>
    <w:rsid w:val="001117E3"/>
    <w:rsid w:val="001220C4"/>
    <w:rsid w:val="0012792E"/>
    <w:rsid w:val="00127B2A"/>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E7038"/>
    <w:rsid w:val="002F0D64"/>
    <w:rsid w:val="002F1603"/>
    <w:rsid w:val="002F4386"/>
    <w:rsid w:val="0030165A"/>
    <w:rsid w:val="003053E8"/>
    <w:rsid w:val="00316ED2"/>
    <w:rsid w:val="003178E9"/>
    <w:rsid w:val="00335012"/>
    <w:rsid w:val="003470CE"/>
    <w:rsid w:val="00355ADC"/>
    <w:rsid w:val="00360879"/>
    <w:rsid w:val="00372212"/>
    <w:rsid w:val="00382C66"/>
    <w:rsid w:val="00387F90"/>
    <w:rsid w:val="00391921"/>
    <w:rsid w:val="00396A36"/>
    <w:rsid w:val="00396EC2"/>
    <w:rsid w:val="003A4F15"/>
    <w:rsid w:val="003B4FB0"/>
    <w:rsid w:val="003B775B"/>
    <w:rsid w:val="003B7B26"/>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77664"/>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66A14"/>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236B2"/>
    <w:rsid w:val="00724747"/>
    <w:rsid w:val="00752AEB"/>
    <w:rsid w:val="00762EBA"/>
    <w:rsid w:val="00774B25"/>
    <w:rsid w:val="007774C7"/>
    <w:rsid w:val="0079445B"/>
    <w:rsid w:val="007A2FE9"/>
    <w:rsid w:val="007A65B8"/>
    <w:rsid w:val="007B689C"/>
    <w:rsid w:val="007D5125"/>
    <w:rsid w:val="007D7977"/>
    <w:rsid w:val="007F0C09"/>
    <w:rsid w:val="007F4242"/>
    <w:rsid w:val="00802B61"/>
    <w:rsid w:val="00802B9D"/>
    <w:rsid w:val="00810715"/>
    <w:rsid w:val="008141DB"/>
    <w:rsid w:val="00815B33"/>
    <w:rsid w:val="00824186"/>
    <w:rsid w:val="008254FB"/>
    <w:rsid w:val="00836187"/>
    <w:rsid w:val="00836B1F"/>
    <w:rsid w:val="00843BA5"/>
    <w:rsid w:val="00846EA4"/>
    <w:rsid w:val="00847176"/>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CBB"/>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B6756"/>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50E06"/>
    <w:rsid w:val="00A53255"/>
    <w:rsid w:val="00A56527"/>
    <w:rsid w:val="00A5699E"/>
    <w:rsid w:val="00A70E5D"/>
    <w:rsid w:val="00A80CED"/>
    <w:rsid w:val="00AA6CF6"/>
    <w:rsid w:val="00AA72D8"/>
    <w:rsid w:val="00AC2D0B"/>
    <w:rsid w:val="00AD1209"/>
    <w:rsid w:val="00AD1F0A"/>
    <w:rsid w:val="00AD28B2"/>
    <w:rsid w:val="00AE04A0"/>
    <w:rsid w:val="00AE69C8"/>
    <w:rsid w:val="00AF05CB"/>
    <w:rsid w:val="00B01350"/>
    <w:rsid w:val="00B06E2F"/>
    <w:rsid w:val="00B17BEE"/>
    <w:rsid w:val="00B232F1"/>
    <w:rsid w:val="00B26755"/>
    <w:rsid w:val="00B306AE"/>
    <w:rsid w:val="00B35C23"/>
    <w:rsid w:val="00B46513"/>
    <w:rsid w:val="00B51807"/>
    <w:rsid w:val="00B60DB0"/>
    <w:rsid w:val="00B616B7"/>
    <w:rsid w:val="00B66F8F"/>
    <w:rsid w:val="00B6785A"/>
    <w:rsid w:val="00B7316A"/>
    <w:rsid w:val="00B74B88"/>
    <w:rsid w:val="00B8222B"/>
    <w:rsid w:val="00B87113"/>
    <w:rsid w:val="00B9643A"/>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142"/>
    <w:rsid w:val="00D208E8"/>
    <w:rsid w:val="00D23A5A"/>
    <w:rsid w:val="00D25140"/>
    <w:rsid w:val="00D31F4A"/>
    <w:rsid w:val="00D36FB2"/>
    <w:rsid w:val="00D67265"/>
    <w:rsid w:val="00D74E57"/>
    <w:rsid w:val="00D77ECD"/>
    <w:rsid w:val="00D80398"/>
    <w:rsid w:val="00D86120"/>
    <w:rsid w:val="00D93575"/>
    <w:rsid w:val="00DA3D50"/>
    <w:rsid w:val="00DA58DB"/>
    <w:rsid w:val="00DB0FFB"/>
    <w:rsid w:val="00DC123E"/>
    <w:rsid w:val="00DC1CAE"/>
    <w:rsid w:val="00DC2E02"/>
    <w:rsid w:val="00DC3886"/>
    <w:rsid w:val="00DD233C"/>
    <w:rsid w:val="00DD3C41"/>
    <w:rsid w:val="00DD3F18"/>
    <w:rsid w:val="00DE083B"/>
    <w:rsid w:val="00DE1EBB"/>
    <w:rsid w:val="00DF74EE"/>
    <w:rsid w:val="00DF7AFC"/>
    <w:rsid w:val="00E04673"/>
    <w:rsid w:val="00E06207"/>
    <w:rsid w:val="00E12B10"/>
    <w:rsid w:val="00E1418B"/>
    <w:rsid w:val="00E15727"/>
    <w:rsid w:val="00E20A18"/>
    <w:rsid w:val="00E27FE5"/>
    <w:rsid w:val="00E32DA4"/>
    <w:rsid w:val="00E33906"/>
    <w:rsid w:val="00E35559"/>
    <w:rsid w:val="00E409D3"/>
    <w:rsid w:val="00E45E22"/>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6D00"/>
    <w:rsid w:val="00EF7262"/>
    <w:rsid w:val="00F05C94"/>
    <w:rsid w:val="00F072F9"/>
    <w:rsid w:val="00F12D1F"/>
    <w:rsid w:val="00F17BF1"/>
    <w:rsid w:val="00F21471"/>
    <w:rsid w:val="00F25306"/>
    <w:rsid w:val="00F30E24"/>
    <w:rsid w:val="00F37275"/>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4926BFB6"/>
  <w15:docId w15:val="{133CF081-6676-410A-A2AB-629E54B7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8508156">
      <w:bodyDiv w:val="1"/>
      <w:marLeft w:val="0"/>
      <w:marRight w:val="0"/>
      <w:marTop w:val="0"/>
      <w:marBottom w:val="0"/>
      <w:divBdr>
        <w:top w:val="none" w:sz="0" w:space="0" w:color="auto"/>
        <w:left w:val="none" w:sz="0" w:space="0" w:color="auto"/>
        <w:bottom w:val="none" w:sz="0" w:space="0" w:color="auto"/>
        <w:right w:val="none" w:sz="0" w:space="0" w:color="auto"/>
      </w:divBdr>
      <w:divsChild>
        <w:div w:id="1437864632">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0"/>
              <w:divBdr>
                <w:top w:val="none" w:sz="0" w:space="0" w:color="auto"/>
                <w:left w:val="none" w:sz="0" w:space="0" w:color="auto"/>
                <w:bottom w:val="none" w:sz="0" w:space="0" w:color="auto"/>
                <w:right w:val="none" w:sz="0" w:space="0" w:color="auto"/>
              </w:divBdr>
              <w:divsChild>
                <w:div w:id="407968628">
                  <w:marLeft w:val="0"/>
                  <w:marRight w:val="0"/>
                  <w:marTop w:val="0"/>
                  <w:marBottom w:val="0"/>
                  <w:divBdr>
                    <w:top w:val="none" w:sz="0" w:space="0" w:color="auto"/>
                    <w:left w:val="none" w:sz="0" w:space="0" w:color="auto"/>
                    <w:bottom w:val="none" w:sz="0" w:space="0" w:color="auto"/>
                    <w:right w:val="none" w:sz="0" w:space="0" w:color="auto"/>
                  </w:divBdr>
                  <w:divsChild>
                    <w:div w:id="9057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5182266">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64596649">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55784718">
      <w:bodyDiv w:val="1"/>
      <w:marLeft w:val="0"/>
      <w:marRight w:val="0"/>
      <w:marTop w:val="0"/>
      <w:marBottom w:val="0"/>
      <w:divBdr>
        <w:top w:val="none" w:sz="0" w:space="0" w:color="auto"/>
        <w:left w:val="none" w:sz="0" w:space="0" w:color="auto"/>
        <w:bottom w:val="none" w:sz="0" w:space="0" w:color="auto"/>
        <w:right w:val="none" w:sz="0" w:space="0" w:color="auto"/>
      </w:divBdr>
      <w:divsChild>
        <w:div w:id="958487671">
          <w:marLeft w:val="0"/>
          <w:marRight w:val="0"/>
          <w:marTop w:val="0"/>
          <w:marBottom w:val="0"/>
          <w:divBdr>
            <w:top w:val="none" w:sz="0" w:space="0" w:color="auto"/>
            <w:left w:val="none" w:sz="0" w:space="0" w:color="auto"/>
            <w:bottom w:val="none" w:sz="0" w:space="0" w:color="auto"/>
            <w:right w:val="none" w:sz="0" w:space="0" w:color="auto"/>
          </w:divBdr>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deadcityrui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ammothmammothband"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34C54-CA2D-47C4-97C6-5F564CCF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cp:revision>
  <cp:lastPrinted>2015-12-04T10:56:00Z</cp:lastPrinted>
  <dcterms:created xsi:type="dcterms:W3CDTF">2019-06-24T13:54:00Z</dcterms:created>
  <dcterms:modified xsi:type="dcterms:W3CDTF">2019-07-10T08:37:00Z</dcterms:modified>
</cp:coreProperties>
</file>