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877B4E" w:rsidRDefault="00877B4E" w:rsidP="0005166C">
      <w:pPr>
        <w:jc w:val="center"/>
        <w:rPr>
          <w:rFonts w:ascii="Cambria" w:hAnsi="Cambria" w:cs="AGaramondPro-Regular"/>
          <w:b/>
          <w:lang w:val="en-US"/>
        </w:rPr>
      </w:pPr>
      <w:r w:rsidRPr="00877B4E">
        <w:rPr>
          <w:rFonts w:ascii="Cambria" w:hAnsi="Cambria"/>
          <w:b/>
          <w:noProof/>
          <w:sz w:val="90"/>
          <w:szCs w:val="90"/>
          <w:lang w:val="en-US" w:eastAsia="de-DE"/>
        </w:rPr>
        <w:t>HOME FREE</w:t>
      </w:r>
      <w:r w:rsidR="006E5AD6" w:rsidRPr="00877B4E">
        <w:rPr>
          <w:rFonts w:ascii="Cambria" w:hAnsi="Cambria"/>
          <w:b/>
          <w:spacing w:val="140"/>
          <w:sz w:val="20"/>
          <w:szCs w:val="20"/>
          <w:lang w:val="en-US"/>
        </w:rPr>
        <w:br/>
      </w:r>
      <w:r w:rsidR="00C12344">
        <w:rPr>
          <w:rFonts w:ascii="Cambria" w:hAnsi="Cambria"/>
          <w:i/>
          <w:spacing w:val="140"/>
          <w:sz w:val="34"/>
          <w:szCs w:val="44"/>
          <w:lang w:val="en-US"/>
        </w:rPr>
        <w:t>D</w:t>
      </w:r>
      <w:r w:rsidR="008F244C">
        <w:rPr>
          <w:rFonts w:ascii="Cambria" w:hAnsi="Cambria"/>
          <w:i/>
          <w:spacing w:val="140"/>
          <w:sz w:val="34"/>
          <w:szCs w:val="44"/>
          <w:lang w:val="en-US"/>
        </w:rPr>
        <w:t xml:space="preserve">ive Bar Saints </w:t>
      </w:r>
      <w:r w:rsidR="008F244C">
        <w:rPr>
          <w:rFonts w:ascii="Cambria" w:hAnsi="Cambria"/>
          <w:i/>
          <w:spacing w:val="140"/>
          <w:sz w:val="34"/>
          <w:szCs w:val="44"/>
          <w:lang w:val="en-US"/>
        </w:rPr>
        <w:br/>
        <w:t>World Tour 2020</w:t>
      </w:r>
      <w:r w:rsidR="00D625A1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877B4E" w:rsidRPr="008F244C" w:rsidRDefault="007A6AD6" w:rsidP="00877B4E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sz w:val="26"/>
          <w:szCs w:val="26"/>
        </w:rPr>
      </w:pPr>
      <w:r w:rsidRPr="008F244C">
        <w:rPr>
          <w:rFonts w:ascii="Cambria" w:hAnsi="Cambria"/>
          <w:b/>
          <w:sz w:val="26"/>
          <w:szCs w:val="26"/>
        </w:rPr>
        <w:t xml:space="preserve">A </w:t>
      </w:r>
      <w:proofErr w:type="spellStart"/>
      <w:r w:rsidRPr="008F244C">
        <w:rPr>
          <w:rFonts w:ascii="Cambria" w:hAnsi="Cambria"/>
          <w:b/>
          <w:sz w:val="26"/>
          <w:szCs w:val="26"/>
        </w:rPr>
        <w:t>c</w:t>
      </w:r>
      <w:r w:rsidR="008F244C" w:rsidRPr="008F244C">
        <w:rPr>
          <w:rFonts w:ascii="Cambria" w:hAnsi="Cambria"/>
          <w:b/>
          <w:sz w:val="26"/>
          <w:szCs w:val="26"/>
        </w:rPr>
        <w:t>apella</w:t>
      </w:r>
      <w:proofErr w:type="spellEnd"/>
      <w:r w:rsidR="008F244C" w:rsidRPr="008F244C">
        <w:rPr>
          <w:rFonts w:ascii="Cambria" w:hAnsi="Cambria"/>
          <w:b/>
          <w:sz w:val="26"/>
          <w:szCs w:val="26"/>
        </w:rPr>
        <w:t xml:space="preserve"> Country von Home Free im Frühjahr 2020 zurück</w:t>
      </w:r>
      <w:r w:rsidR="00877B4E" w:rsidRPr="008F244C">
        <w:rPr>
          <w:rFonts w:ascii="Cambria" w:hAnsi="Cambria"/>
          <w:b/>
          <w:sz w:val="26"/>
          <w:szCs w:val="26"/>
        </w:rPr>
        <w:t xml:space="preserve"> in Deutschland</w:t>
      </w:r>
    </w:p>
    <w:p w:rsidR="00877B4E" w:rsidRPr="008F244C" w:rsidRDefault="008F244C" w:rsidP="00877B4E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sz w:val="26"/>
          <w:szCs w:val="26"/>
        </w:rPr>
      </w:pPr>
      <w:r w:rsidRPr="008F244C">
        <w:rPr>
          <w:rFonts w:ascii="Cambria" w:hAnsi="Cambria"/>
          <w:b/>
          <w:sz w:val="26"/>
          <w:szCs w:val="26"/>
        </w:rPr>
        <w:t>Fünf Shows in Hamburg, Köln, Hannover, Berlin und München</w:t>
      </w:r>
    </w:p>
    <w:p w:rsidR="005A5C48" w:rsidRPr="00A03DC2" w:rsidRDefault="00C12344" w:rsidP="00877B4E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>
        <w:rPr>
          <w:rFonts w:ascii="Cambria" w:hAnsi="Cambria"/>
          <w:b/>
          <w:sz w:val="26"/>
          <w:szCs w:val="26"/>
        </w:rPr>
        <w:t>Neues Album „</w:t>
      </w:r>
      <w:proofErr w:type="spellStart"/>
      <w:r>
        <w:rPr>
          <w:rFonts w:ascii="Cambria" w:hAnsi="Cambria"/>
          <w:b/>
          <w:sz w:val="26"/>
          <w:szCs w:val="26"/>
        </w:rPr>
        <w:t>D</w:t>
      </w:r>
      <w:r w:rsidR="008F244C" w:rsidRPr="008F244C">
        <w:rPr>
          <w:rFonts w:ascii="Cambria" w:hAnsi="Cambria"/>
          <w:b/>
          <w:sz w:val="26"/>
          <w:szCs w:val="26"/>
        </w:rPr>
        <w:t>ive</w:t>
      </w:r>
      <w:proofErr w:type="spellEnd"/>
      <w:r w:rsidR="008F244C" w:rsidRPr="008F244C">
        <w:rPr>
          <w:rFonts w:ascii="Cambria" w:hAnsi="Cambria"/>
          <w:b/>
          <w:sz w:val="26"/>
          <w:szCs w:val="26"/>
        </w:rPr>
        <w:t xml:space="preserve"> Bar Saints“ erscheint am 26. Juli 2019 </w:t>
      </w:r>
      <w:r w:rsidR="00A3666D" w:rsidRPr="008F244C">
        <w:rPr>
          <w:rFonts w:ascii="Cambria" w:hAnsi="Cambria"/>
          <w:b/>
          <w:sz w:val="26"/>
          <w:szCs w:val="26"/>
        </w:rPr>
        <w:br/>
      </w:r>
      <w:r w:rsidR="001C4309" w:rsidRPr="008F244C">
        <w:rPr>
          <w:rFonts w:ascii="Cambria" w:hAnsi="Cambria"/>
          <w:b/>
          <w:sz w:val="26"/>
          <w:szCs w:val="26"/>
        </w:rPr>
        <w:t xml:space="preserve">Tickets ab </w:t>
      </w:r>
      <w:r w:rsidR="00FF262E" w:rsidRPr="008F244C">
        <w:rPr>
          <w:rFonts w:ascii="Cambria" w:hAnsi="Cambria"/>
          <w:b/>
          <w:sz w:val="26"/>
          <w:szCs w:val="26"/>
        </w:rPr>
        <w:t xml:space="preserve">Donnerstag, </w:t>
      </w:r>
      <w:r w:rsidR="008F244C">
        <w:rPr>
          <w:rFonts w:ascii="Cambria" w:hAnsi="Cambria"/>
          <w:b/>
          <w:sz w:val="26"/>
          <w:szCs w:val="26"/>
        </w:rPr>
        <w:t>16. Mai 2019</w:t>
      </w:r>
      <w:r w:rsidR="00877B4E">
        <w:rPr>
          <w:rFonts w:ascii="Cambria" w:hAnsi="Cambria"/>
          <w:b/>
          <w:sz w:val="26"/>
          <w:szCs w:val="26"/>
        </w:rPr>
        <w:t xml:space="preserve"> im </w:t>
      </w:r>
      <w:proofErr w:type="spellStart"/>
      <w:r w:rsidR="00877B4E">
        <w:rPr>
          <w:rFonts w:ascii="Cambria" w:hAnsi="Cambria"/>
          <w:b/>
          <w:sz w:val="26"/>
          <w:szCs w:val="26"/>
        </w:rPr>
        <w:t>Presale</w:t>
      </w:r>
      <w:proofErr w:type="spellEnd"/>
      <w:r w:rsidR="001C4309">
        <w:rPr>
          <w:rFonts w:ascii="Cambria" w:hAnsi="Cambria"/>
          <w:b/>
          <w:sz w:val="26"/>
          <w:szCs w:val="26"/>
        </w:rPr>
        <w:t xml:space="preserve"> </w:t>
      </w:r>
      <w:r w:rsidR="00B01350" w:rsidRPr="00A03DC2">
        <w:rPr>
          <w:rFonts w:ascii="Cambria" w:hAnsi="Cambria"/>
          <w:b/>
          <w:sz w:val="26"/>
          <w:szCs w:val="26"/>
        </w:rPr>
        <w:t>erhältlich</w:t>
      </w:r>
      <w:r w:rsidR="00D625A1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D625A1" w:rsidRDefault="008F244C" w:rsidP="00877B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  <w:color w:val="000000" w:themeColor="text1"/>
        </w:rPr>
      </w:pPr>
      <w:r w:rsidRPr="00960B48">
        <w:rPr>
          <w:rFonts w:ascii="Cambria" w:hAnsi="Cambria" w:cs="AGaramondPro-Regular"/>
          <w:color w:val="000000" w:themeColor="text1"/>
        </w:rPr>
        <w:t>Frankfurt, 10. Mai 2019</w:t>
      </w:r>
      <w:r w:rsidR="00A2668E" w:rsidRPr="00960B48">
        <w:rPr>
          <w:rFonts w:ascii="Cambria" w:hAnsi="Cambria" w:cs="AGaramondPro-Regular"/>
          <w:color w:val="000000" w:themeColor="text1"/>
        </w:rPr>
        <w:t xml:space="preserve"> </w:t>
      </w:r>
      <w:r w:rsidR="00960B48" w:rsidRPr="00960B48">
        <w:rPr>
          <w:rFonts w:ascii="Cambria" w:hAnsi="Cambria" w:cs="AGaramondPro-Regular"/>
          <w:color w:val="000000" w:themeColor="text1"/>
        </w:rPr>
        <w:t>–</w:t>
      </w:r>
      <w:r w:rsidR="00A2668E" w:rsidRPr="00960B48">
        <w:rPr>
          <w:rFonts w:ascii="Cambria" w:hAnsi="Cambria" w:cs="AGaramondPro-Regular"/>
          <w:color w:val="000000" w:themeColor="text1"/>
        </w:rPr>
        <w:t xml:space="preserve"> </w:t>
      </w:r>
      <w:r w:rsidR="00960B48" w:rsidRPr="00960B48">
        <w:rPr>
          <w:rFonts w:ascii="Cambria" w:hAnsi="Cambria" w:cs="AGaramondPro-Regular"/>
          <w:color w:val="000000" w:themeColor="text1"/>
        </w:rPr>
        <w:t xml:space="preserve">ihr Live-Debüt in Deutschland im September 2018 war nach kurzer Zeit restlos ausverkauft. </w:t>
      </w:r>
      <w:r w:rsidR="00D625A1">
        <w:rPr>
          <w:rFonts w:ascii="Cambria" w:hAnsi="Cambria" w:cs="AGaramondPro-Regular"/>
          <w:color w:val="000000" w:themeColor="text1"/>
        </w:rPr>
        <w:t>Mit ihrem neuen Album „</w:t>
      </w:r>
      <w:proofErr w:type="spellStart"/>
      <w:r w:rsidR="00D625A1">
        <w:rPr>
          <w:rFonts w:ascii="Cambria" w:hAnsi="Cambria" w:cs="AGaramondPro-Regular"/>
          <w:color w:val="000000" w:themeColor="text1"/>
        </w:rPr>
        <w:t>Dive</w:t>
      </w:r>
      <w:proofErr w:type="spellEnd"/>
      <w:r w:rsidR="00D625A1">
        <w:rPr>
          <w:rFonts w:ascii="Cambria" w:hAnsi="Cambria" w:cs="AGaramondPro-Regular"/>
          <w:color w:val="000000" w:themeColor="text1"/>
        </w:rPr>
        <w:t xml:space="preserve"> Bar Saints“, das am 26. Juli 2019 erscheint, gehen </w:t>
      </w:r>
      <w:r w:rsidR="00D625A1" w:rsidRPr="00D625A1">
        <w:rPr>
          <w:rFonts w:ascii="Cambria" w:hAnsi="Cambria" w:cs="AGaramondPro-Regular"/>
          <w:b/>
          <w:color w:val="000000" w:themeColor="text1"/>
        </w:rPr>
        <w:t>Home Free</w:t>
      </w:r>
      <w:r w:rsidR="00D625A1">
        <w:rPr>
          <w:rFonts w:ascii="Cambria" w:hAnsi="Cambria" w:cs="AGaramondPro-Regular"/>
          <w:color w:val="000000" w:themeColor="text1"/>
        </w:rPr>
        <w:t xml:space="preserve"> nun auf große Welt-Tournee. Neben den neuen Songs darf man sich auf einen Konzertabend</w:t>
      </w:r>
      <w:r w:rsidR="00D625A1" w:rsidRPr="00D625A1">
        <w:rPr>
          <w:rFonts w:ascii="Cambria" w:hAnsi="Cambria" w:cs="AGaramondPro-Regular"/>
          <w:color w:val="000000" w:themeColor="text1"/>
        </w:rPr>
        <w:t xml:space="preserve"> aus mitreißenden, von Nashville angehauchten </w:t>
      </w:r>
      <w:proofErr w:type="spellStart"/>
      <w:r w:rsidR="00D625A1" w:rsidRPr="00D625A1">
        <w:rPr>
          <w:rFonts w:ascii="Cambria" w:hAnsi="Cambria" w:cs="AGaramondPro-Regular"/>
          <w:color w:val="000000" w:themeColor="text1"/>
        </w:rPr>
        <w:t>Pophits</w:t>
      </w:r>
      <w:proofErr w:type="spellEnd"/>
      <w:r w:rsidR="00D625A1" w:rsidRPr="00D625A1">
        <w:rPr>
          <w:rFonts w:ascii="Cambria" w:hAnsi="Cambria" w:cs="AGaramondPro-Regular"/>
          <w:color w:val="000000" w:themeColor="text1"/>
        </w:rPr>
        <w:t>, Country- und Western-Klassikern, unglaublichen Har</w:t>
      </w:r>
      <w:r w:rsidR="00D625A1">
        <w:rPr>
          <w:rFonts w:ascii="Cambria" w:hAnsi="Cambria" w:cs="AGaramondPro-Regular"/>
          <w:color w:val="000000" w:themeColor="text1"/>
        </w:rPr>
        <w:t xml:space="preserve">monien und geistreichem Humor freuen. </w:t>
      </w:r>
    </w:p>
    <w:p w:rsidR="00960B48" w:rsidRPr="00D625A1" w:rsidRDefault="00D625A1" w:rsidP="00877B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  <w:color w:val="000000" w:themeColor="text1"/>
        </w:rPr>
      </w:pPr>
      <w:r>
        <w:rPr>
          <w:rFonts w:ascii="Cambria" w:hAnsi="Cambria" w:cs="AGaramondPro-Regular"/>
          <w:color w:val="000000" w:themeColor="text1"/>
        </w:rPr>
        <w:t xml:space="preserve">In Deutschland sind </w:t>
      </w:r>
      <w:r w:rsidRPr="00D625A1">
        <w:rPr>
          <w:rFonts w:ascii="Cambria" w:hAnsi="Cambria" w:cs="AGaramondPro-Regular"/>
          <w:b/>
          <w:color w:val="000000" w:themeColor="text1"/>
        </w:rPr>
        <w:t>Home Free</w:t>
      </w:r>
      <w:r>
        <w:rPr>
          <w:rFonts w:ascii="Cambria" w:hAnsi="Cambria" w:cs="AGaramondPro-Regular"/>
          <w:color w:val="000000" w:themeColor="text1"/>
        </w:rPr>
        <w:t xml:space="preserve"> </w:t>
      </w:r>
      <w:r w:rsidR="00960B48" w:rsidRPr="00960B48">
        <w:rPr>
          <w:rFonts w:ascii="Cambria" w:hAnsi="Cambria" w:cs="AGaramondPro-Regular"/>
          <w:color w:val="000000" w:themeColor="text1"/>
        </w:rPr>
        <w:t xml:space="preserve">in folgenden Städten live zu erleben: in Hamburg am 24. Februar 2020 in der Fabrik, in Köln am 3. März 2020 im E-Werk, in Hannover am 4. März 2020 im </w:t>
      </w:r>
      <w:proofErr w:type="spellStart"/>
      <w:r w:rsidR="00960B48" w:rsidRPr="00960B48">
        <w:rPr>
          <w:rFonts w:ascii="Cambria" w:hAnsi="Cambria" w:cs="AGaramondPro-Regular"/>
          <w:color w:val="000000" w:themeColor="text1"/>
        </w:rPr>
        <w:t>Capitol</w:t>
      </w:r>
      <w:proofErr w:type="spellEnd"/>
      <w:r w:rsidR="00960B48" w:rsidRPr="00960B48">
        <w:rPr>
          <w:rFonts w:ascii="Cambria" w:hAnsi="Cambria" w:cs="AGaramondPro-Regular"/>
          <w:color w:val="000000" w:themeColor="text1"/>
        </w:rPr>
        <w:t>, in Berlin am 6. März 2020 im Columbia Theater und in München am 13. März 2020 in der Alten Kongresshalle.</w:t>
      </w:r>
    </w:p>
    <w:p w:rsidR="00960B48" w:rsidRPr="00960B48" w:rsidRDefault="00960B48" w:rsidP="00960B48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b/>
          <w:color w:val="FF0000"/>
        </w:rPr>
      </w:pPr>
    </w:p>
    <w:p w:rsidR="00960B48" w:rsidRDefault="00960B48" w:rsidP="00960B48">
      <w:pPr>
        <w:pStyle w:val="Default"/>
        <w:jc w:val="both"/>
        <w:rPr>
          <w:rFonts w:ascii="Cambria" w:hAnsi="Cambria" w:cs="Times New Roman"/>
          <w:b/>
          <w:color w:val="000000" w:themeColor="text1"/>
          <w:sz w:val="22"/>
          <w:szCs w:val="22"/>
        </w:rPr>
      </w:pPr>
      <w:r w:rsidRPr="00960B48">
        <w:rPr>
          <w:rFonts w:ascii="Cambria" w:hAnsi="Cambria" w:cs="Times New Roman"/>
          <w:b/>
          <w:color w:val="000000" w:themeColor="text1"/>
          <w:sz w:val="22"/>
          <w:szCs w:val="22"/>
        </w:rPr>
        <w:t xml:space="preserve">Ab Donnerstag, dem 16. Mai 2019 – 10.00 Uhr bieten die Ticketanbieter </w:t>
      </w:r>
      <w:proofErr w:type="spellStart"/>
      <w:r w:rsidRPr="00960B48">
        <w:rPr>
          <w:rFonts w:ascii="Cambria" w:hAnsi="Cambria" w:cs="Times New Roman"/>
          <w:b/>
          <w:color w:val="000000" w:themeColor="text1"/>
          <w:sz w:val="22"/>
          <w:szCs w:val="22"/>
        </w:rPr>
        <w:t>MyTicket</w:t>
      </w:r>
      <w:proofErr w:type="spellEnd"/>
      <w:r w:rsidRPr="00960B48">
        <w:rPr>
          <w:rFonts w:ascii="Cambria" w:hAnsi="Cambria" w:cs="Times New Roman"/>
          <w:b/>
          <w:color w:val="000000" w:themeColor="text1"/>
          <w:sz w:val="22"/>
          <w:szCs w:val="22"/>
        </w:rPr>
        <w:t xml:space="preserve"> und CTS </w:t>
      </w:r>
      <w:proofErr w:type="spellStart"/>
      <w:r w:rsidRPr="00960B48">
        <w:rPr>
          <w:rFonts w:ascii="Cambria" w:hAnsi="Cambria" w:cs="Times New Roman"/>
          <w:b/>
          <w:color w:val="000000" w:themeColor="text1"/>
          <w:sz w:val="22"/>
          <w:szCs w:val="22"/>
        </w:rPr>
        <w:t>Eventim</w:t>
      </w:r>
      <w:proofErr w:type="spellEnd"/>
      <w:r w:rsidRPr="00960B48">
        <w:rPr>
          <w:rFonts w:ascii="Cambria" w:hAnsi="Cambria" w:cs="Times New Roman"/>
          <w:b/>
          <w:color w:val="000000" w:themeColor="text1"/>
          <w:sz w:val="22"/>
          <w:szCs w:val="22"/>
        </w:rPr>
        <w:t xml:space="preserve"> </w:t>
      </w:r>
      <w:proofErr w:type="spellStart"/>
      <w:r w:rsidRPr="00960B48">
        <w:rPr>
          <w:rFonts w:ascii="Cambria" w:hAnsi="Cambria" w:cs="Times New Roman"/>
          <w:b/>
          <w:color w:val="000000" w:themeColor="text1"/>
          <w:sz w:val="22"/>
          <w:szCs w:val="22"/>
        </w:rPr>
        <w:t>Presales</w:t>
      </w:r>
      <w:proofErr w:type="spellEnd"/>
      <w:r w:rsidRPr="00960B48">
        <w:rPr>
          <w:rFonts w:ascii="Cambria" w:hAnsi="Cambria" w:cs="Times New Roman"/>
          <w:b/>
          <w:color w:val="000000" w:themeColor="text1"/>
          <w:sz w:val="22"/>
          <w:szCs w:val="22"/>
        </w:rPr>
        <w:t xml:space="preserve"> an. Der allgemeine Vorverkauf beginnt am Freitag, dem 17. Mai 2019. Tickets sind unter </w:t>
      </w:r>
      <w:hyperlink r:id="rId11" w:history="1">
        <w:r w:rsidRPr="00960B48">
          <w:rPr>
            <w:rStyle w:val="Hyperlink"/>
            <w:rFonts w:ascii="Cambria" w:hAnsi="Cambria" w:cs="Times New Roman"/>
            <w:b/>
            <w:color w:val="000000" w:themeColor="text1"/>
            <w:sz w:val="22"/>
            <w:szCs w:val="22"/>
          </w:rPr>
          <w:t>www.myticket.de</w:t>
        </w:r>
      </w:hyperlink>
      <w:r w:rsidRPr="00960B48">
        <w:rPr>
          <w:rFonts w:ascii="Cambria" w:hAnsi="Cambria" w:cs="Times New Roman"/>
          <w:b/>
          <w:color w:val="000000" w:themeColor="text1"/>
          <w:sz w:val="22"/>
          <w:szCs w:val="22"/>
        </w:rPr>
        <w:t xml:space="preserve"> sowie telefonisch unter 01806 – 777 111 (20 Ct./Anruf – Mobilfunkpreise max. 60 Ct./Anruf) und bei den bekannten Vorverkaufsstellen erhältlich. </w:t>
      </w:r>
    </w:p>
    <w:p w:rsidR="00960B48" w:rsidRDefault="00960B48" w:rsidP="00960B48">
      <w:pPr>
        <w:pStyle w:val="Default"/>
        <w:jc w:val="both"/>
        <w:rPr>
          <w:rFonts w:ascii="Cambria" w:hAnsi="Cambria" w:cs="Times New Roman"/>
          <w:b/>
          <w:color w:val="000000" w:themeColor="text1"/>
          <w:sz w:val="22"/>
          <w:szCs w:val="22"/>
        </w:rPr>
      </w:pPr>
    </w:p>
    <w:p w:rsidR="00C12344" w:rsidRPr="00C12344" w:rsidRDefault="00960B48" w:rsidP="00C12344">
      <w:pPr>
        <w:pStyle w:val="Default"/>
        <w:jc w:val="both"/>
        <w:rPr>
          <w:rFonts w:ascii="Cambria" w:eastAsia="Calibri" w:hAnsi="Cambria" w:cs="AGaramondPro-Regular"/>
          <w:color w:val="000000" w:themeColor="text1"/>
          <w:sz w:val="22"/>
          <w:szCs w:val="22"/>
          <w:lang w:eastAsia="en-US"/>
        </w:rPr>
      </w:pPr>
      <w:r w:rsidRPr="00C12344">
        <w:rPr>
          <w:rFonts w:ascii="Cambria" w:eastAsia="Calibri" w:hAnsi="Cambria" w:cs="AGaramondPro-Regular"/>
          <w:color w:val="000000" w:themeColor="text1"/>
          <w:sz w:val="22"/>
          <w:szCs w:val="22"/>
          <w:lang w:eastAsia="en-US"/>
        </w:rPr>
        <w:t xml:space="preserve"> </w:t>
      </w:r>
      <w:r w:rsidR="00C12344">
        <w:rPr>
          <w:rFonts w:ascii="Cambria" w:eastAsia="Calibri" w:hAnsi="Cambria" w:cs="AGaramondPro-Regular"/>
          <w:color w:val="000000" w:themeColor="text1"/>
          <w:sz w:val="22"/>
          <w:szCs w:val="22"/>
          <w:lang w:eastAsia="en-US"/>
        </w:rPr>
        <w:t>„</w:t>
      </w:r>
      <w:proofErr w:type="spellStart"/>
      <w:r w:rsidR="00C12344">
        <w:rPr>
          <w:rFonts w:ascii="Cambria" w:eastAsia="Calibri" w:hAnsi="Cambria" w:cs="AGaramondPro-Regular"/>
          <w:color w:val="000000" w:themeColor="text1"/>
          <w:sz w:val="22"/>
          <w:szCs w:val="22"/>
          <w:lang w:eastAsia="en-US"/>
        </w:rPr>
        <w:t>Dive</w:t>
      </w:r>
      <w:proofErr w:type="spellEnd"/>
      <w:r w:rsidR="00C12344">
        <w:rPr>
          <w:rFonts w:ascii="Cambria" w:eastAsia="Calibri" w:hAnsi="Cambria" w:cs="AGaramondPro-Regular"/>
          <w:color w:val="000000" w:themeColor="text1"/>
          <w:sz w:val="22"/>
          <w:szCs w:val="22"/>
          <w:lang w:eastAsia="en-US"/>
        </w:rPr>
        <w:t xml:space="preserve"> Bar Saints“ </w:t>
      </w:r>
      <w:r w:rsidR="00C12344" w:rsidRPr="00C12344">
        <w:rPr>
          <w:rFonts w:ascii="Cambria" w:eastAsia="Calibri" w:hAnsi="Cambria" w:cs="AGaramondPro-Regular"/>
          <w:color w:val="000000" w:themeColor="text1"/>
          <w:sz w:val="22"/>
          <w:szCs w:val="22"/>
          <w:lang w:eastAsia="en-US"/>
        </w:rPr>
        <w:t xml:space="preserve">heißt der Titelsong des anstehenden Albums von </w:t>
      </w:r>
      <w:r w:rsidR="00C12344" w:rsidRPr="00C12344">
        <w:rPr>
          <w:rFonts w:ascii="Cambria" w:eastAsia="Calibri" w:hAnsi="Cambria" w:cs="AGaramondPro-Regular"/>
          <w:b/>
          <w:color w:val="000000" w:themeColor="text1"/>
          <w:sz w:val="22"/>
          <w:szCs w:val="22"/>
          <w:lang w:eastAsia="en-US"/>
        </w:rPr>
        <w:t>Home Free</w:t>
      </w:r>
      <w:r w:rsidR="00C12344" w:rsidRPr="00C12344">
        <w:rPr>
          <w:rFonts w:ascii="Cambria" w:eastAsia="Calibri" w:hAnsi="Cambria" w:cs="AGaramondPro-Regular"/>
          <w:color w:val="000000" w:themeColor="text1"/>
          <w:sz w:val="22"/>
          <w:szCs w:val="22"/>
          <w:lang w:eastAsia="en-US"/>
        </w:rPr>
        <w:t>, das diesen Sommer veröffentlicht werden wird.  Die sat</w:t>
      </w:r>
      <w:bookmarkStart w:id="0" w:name="_GoBack"/>
      <w:bookmarkEnd w:id="0"/>
      <w:r w:rsidR="00C12344" w:rsidRPr="00C12344">
        <w:rPr>
          <w:rFonts w:ascii="Cambria" w:eastAsia="Calibri" w:hAnsi="Cambria" w:cs="AGaramondPro-Regular"/>
          <w:color w:val="000000" w:themeColor="text1"/>
          <w:sz w:val="22"/>
          <w:szCs w:val="22"/>
          <w:lang w:eastAsia="en-US"/>
        </w:rPr>
        <w:t xml:space="preserve">ten Harmonien aus dem Süden der USA der vier </w:t>
      </w:r>
      <w:proofErr w:type="spellStart"/>
      <w:r w:rsidR="00C12344" w:rsidRPr="00C12344">
        <w:rPr>
          <w:rFonts w:ascii="Cambria" w:eastAsia="Calibri" w:hAnsi="Cambria" w:cs="AGaramondPro-Regular"/>
          <w:color w:val="000000" w:themeColor="text1"/>
          <w:sz w:val="22"/>
          <w:szCs w:val="22"/>
          <w:lang w:eastAsia="en-US"/>
        </w:rPr>
        <w:t>Vokalisten</w:t>
      </w:r>
      <w:proofErr w:type="spellEnd"/>
      <w:r w:rsidR="00C12344" w:rsidRPr="00C12344">
        <w:rPr>
          <w:rFonts w:ascii="Cambria" w:eastAsia="Calibri" w:hAnsi="Cambria" w:cs="AGaramondPro-Regular"/>
          <w:color w:val="000000" w:themeColor="text1"/>
          <w:sz w:val="22"/>
          <w:szCs w:val="22"/>
          <w:lang w:eastAsia="en-US"/>
        </w:rPr>
        <w:t xml:space="preserve"> Tim </w:t>
      </w:r>
      <w:proofErr w:type="spellStart"/>
      <w:r w:rsidR="00C12344" w:rsidRPr="00C12344">
        <w:rPr>
          <w:rFonts w:ascii="Cambria" w:eastAsia="Calibri" w:hAnsi="Cambria" w:cs="AGaramondPro-Regular"/>
          <w:color w:val="000000" w:themeColor="text1"/>
          <w:sz w:val="22"/>
          <w:szCs w:val="22"/>
          <w:lang w:eastAsia="en-US"/>
        </w:rPr>
        <w:t>Foust</w:t>
      </w:r>
      <w:proofErr w:type="spellEnd"/>
      <w:r w:rsidR="00C12344" w:rsidRPr="00C12344">
        <w:rPr>
          <w:rFonts w:ascii="Cambria" w:eastAsia="Calibri" w:hAnsi="Cambria" w:cs="AGaramondPro-Regular"/>
          <w:color w:val="000000" w:themeColor="text1"/>
          <w:sz w:val="22"/>
          <w:szCs w:val="22"/>
          <w:lang w:eastAsia="en-US"/>
        </w:rPr>
        <w:t xml:space="preserve">, Rob </w:t>
      </w:r>
      <w:proofErr w:type="spellStart"/>
      <w:r w:rsidR="00C12344" w:rsidRPr="00C12344">
        <w:rPr>
          <w:rFonts w:ascii="Cambria" w:eastAsia="Calibri" w:hAnsi="Cambria" w:cs="AGaramondPro-Regular"/>
          <w:color w:val="000000" w:themeColor="text1"/>
          <w:sz w:val="22"/>
          <w:szCs w:val="22"/>
          <w:lang w:eastAsia="en-US"/>
        </w:rPr>
        <w:t>Lundquist</w:t>
      </w:r>
      <w:proofErr w:type="spellEnd"/>
      <w:r w:rsidR="00C12344" w:rsidRPr="00C12344">
        <w:rPr>
          <w:rFonts w:ascii="Cambria" w:eastAsia="Calibri" w:hAnsi="Cambria" w:cs="AGaramondPro-Regular"/>
          <w:color w:val="000000" w:themeColor="text1"/>
          <w:sz w:val="22"/>
          <w:szCs w:val="22"/>
          <w:lang w:eastAsia="en-US"/>
        </w:rPr>
        <w:t>, Austin Brown, Adam Chance und des Beatboxers Adam Rupp gehen im Frühjahr 2020 auf Reise.</w:t>
      </w:r>
    </w:p>
    <w:p w:rsidR="00C12344" w:rsidRPr="00C12344" w:rsidRDefault="00C12344" w:rsidP="00C12344">
      <w:pPr>
        <w:pStyle w:val="Default"/>
        <w:jc w:val="both"/>
        <w:rPr>
          <w:rFonts w:ascii="Cambria" w:eastAsia="Calibri" w:hAnsi="Cambria" w:cs="AGaramondPro-Regular"/>
          <w:color w:val="000000" w:themeColor="text1"/>
          <w:sz w:val="22"/>
          <w:szCs w:val="22"/>
          <w:lang w:eastAsia="en-US"/>
        </w:rPr>
      </w:pPr>
    </w:p>
    <w:p w:rsidR="00C12344" w:rsidRPr="00C12344" w:rsidRDefault="00C12344" w:rsidP="00C12344">
      <w:pPr>
        <w:pStyle w:val="Default"/>
        <w:jc w:val="both"/>
        <w:rPr>
          <w:rFonts w:ascii="Cambria" w:eastAsia="Calibri" w:hAnsi="Cambria" w:cs="AGaramondPro-Regular"/>
          <w:color w:val="000000" w:themeColor="text1"/>
          <w:sz w:val="22"/>
          <w:szCs w:val="22"/>
          <w:lang w:eastAsia="en-US"/>
        </w:rPr>
      </w:pPr>
      <w:r w:rsidRPr="00C12344">
        <w:rPr>
          <w:rFonts w:ascii="Cambria" w:eastAsia="Calibri" w:hAnsi="Cambria" w:cs="AGaramondPro-Regular"/>
          <w:color w:val="000000" w:themeColor="text1"/>
          <w:sz w:val="22"/>
          <w:szCs w:val="22"/>
          <w:lang w:eastAsia="en-US"/>
        </w:rPr>
        <w:t xml:space="preserve">Die außergewöhnlichen Unterhaltungskünstler, die weit und breit von Autoritäten wie dem Rolling Stone, Country Living, Perez Hilton, FOX &amp; </w:t>
      </w:r>
      <w:proofErr w:type="spellStart"/>
      <w:r w:rsidRPr="00C12344">
        <w:rPr>
          <w:rFonts w:ascii="Cambria" w:eastAsia="Calibri" w:hAnsi="Cambria" w:cs="AGaramondPro-Regular"/>
          <w:color w:val="000000" w:themeColor="text1"/>
          <w:sz w:val="22"/>
          <w:szCs w:val="22"/>
          <w:lang w:eastAsia="en-US"/>
        </w:rPr>
        <w:t>Friends</w:t>
      </w:r>
      <w:proofErr w:type="spellEnd"/>
      <w:r w:rsidRPr="00C12344">
        <w:rPr>
          <w:rFonts w:ascii="Cambria" w:eastAsia="Calibri" w:hAnsi="Cambria" w:cs="AGaramondPro-Regular"/>
          <w:color w:val="000000" w:themeColor="text1"/>
          <w:sz w:val="22"/>
          <w:szCs w:val="22"/>
          <w:lang w:eastAsia="en-US"/>
        </w:rPr>
        <w:t xml:space="preserve"> und AXS.com gepriesen werden, elektrisieren die Menge mit einer einzigartigen Live-Show, bei der sie Nashville-Klassiker mit mitreißenden Originalen und geistreichem Humor vermischen und ihr Publikum durch reine Energie und Spaß aus den Sitzen hauen.</w:t>
      </w:r>
    </w:p>
    <w:p w:rsidR="00C12344" w:rsidRPr="00C12344" w:rsidRDefault="00C12344" w:rsidP="00C12344">
      <w:pPr>
        <w:pStyle w:val="Default"/>
        <w:jc w:val="both"/>
        <w:rPr>
          <w:rFonts w:ascii="Cambria" w:eastAsia="Calibri" w:hAnsi="Cambria" w:cs="AGaramondPro-Regular"/>
          <w:color w:val="000000" w:themeColor="text1"/>
          <w:sz w:val="22"/>
          <w:szCs w:val="22"/>
          <w:lang w:eastAsia="en-US"/>
        </w:rPr>
      </w:pPr>
    </w:p>
    <w:p w:rsidR="00C12344" w:rsidRPr="00C12344" w:rsidRDefault="00C12344" w:rsidP="00C12344">
      <w:pPr>
        <w:pStyle w:val="Default"/>
        <w:jc w:val="both"/>
        <w:rPr>
          <w:rFonts w:ascii="Cambria" w:eastAsia="Calibri" w:hAnsi="Cambria" w:cs="AGaramondPro-Regular"/>
          <w:color w:val="000000" w:themeColor="text1"/>
          <w:sz w:val="22"/>
          <w:szCs w:val="22"/>
          <w:lang w:eastAsia="en-US"/>
        </w:rPr>
      </w:pPr>
      <w:r w:rsidRPr="00C12344">
        <w:rPr>
          <w:rFonts w:ascii="Cambria" w:eastAsia="Calibri" w:hAnsi="Cambria" w:cs="AGaramondPro-Regular"/>
          <w:color w:val="000000" w:themeColor="text1"/>
          <w:sz w:val="22"/>
          <w:szCs w:val="22"/>
          <w:lang w:eastAsia="en-US"/>
        </w:rPr>
        <w:lastRenderedPageBreak/>
        <w:t xml:space="preserve">Ihr fünftes Studioalbum </w:t>
      </w:r>
      <w:r>
        <w:rPr>
          <w:rFonts w:ascii="Cambria" w:eastAsia="Calibri" w:hAnsi="Cambria" w:cs="AGaramondPro-Regular"/>
          <w:color w:val="000000" w:themeColor="text1"/>
          <w:sz w:val="22"/>
          <w:szCs w:val="22"/>
          <w:lang w:eastAsia="en-US"/>
        </w:rPr>
        <w:t>„</w:t>
      </w:r>
      <w:proofErr w:type="spellStart"/>
      <w:r>
        <w:rPr>
          <w:rFonts w:ascii="Cambria" w:eastAsia="Calibri" w:hAnsi="Cambria" w:cs="AGaramondPro-Regular"/>
          <w:color w:val="000000" w:themeColor="text1"/>
          <w:sz w:val="22"/>
          <w:szCs w:val="22"/>
          <w:lang w:eastAsia="en-US"/>
        </w:rPr>
        <w:t>Dive</w:t>
      </w:r>
      <w:proofErr w:type="spellEnd"/>
      <w:r>
        <w:rPr>
          <w:rFonts w:ascii="Cambria" w:eastAsia="Calibri" w:hAnsi="Cambria" w:cs="AGaramondPro-Regular"/>
          <w:color w:val="000000" w:themeColor="text1"/>
          <w:sz w:val="22"/>
          <w:szCs w:val="22"/>
          <w:lang w:eastAsia="en-US"/>
        </w:rPr>
        <w:t xml:space="preserve"> Bar Saints“ </w:t>
      </w:r>
      <w:r w:rsidRPr="00C12344">
        <w:rPr>
          <w:rFonts w:ascii="Cambria" w:eastAsia="Calibri" w:hAnsi="Cambria" w:cs="AGaramondPro-Regular"/>
          <w:color w:val="000000" w:themeColor="text1"/>
          <w:sz w:val="22"/>
          <w:szCs w:val="22"/>
          <w:lang w:eastAsia="en-US"/>
        </w:rPr>
        <w:t xml:space="preserve">wird am 26. Juli unter Home Free Records erwartet.  Der umfangreiche Katalog von </w:t>
      </w:r>
      <w:r w:rsidRPr="00C12344">
        <w:rPr>
          <w:rFonts w:ascii="Cambria" w:eastAsia="Calibri" w:hAnsi="Cambria" w:cs="AGaramondPro-Regular"/>
          <w:b/>
          <w:color w:val="000000" w:themeColor="text1"/>
          <w:sz w:val="22"/>
          <w:szCs w:val="22"/>
          <w:lang w:eastAsia="en-US"/>
        </w:rPr>
        <w:t>Home Free</w:t>
      </w:r>
      <w:r w:rsidRPr="00C12344">
        <w:rPr>
          <w:rFonts w:ascii="Cambria" w:eastAsia="Calibri" w:hAnsi="Cambria" w:cs="AGaramondPro-Regular"/>
          <w:color w:val="000000" w:themeColor="text1"/>
          <w:sz w:val="22"/>
          <w:szCs w:val="22"/>
          <w:lang w:eastAsia="en-US"/>
        </w:rPr>
        <w:t xml:space="preserve"> sticht insbesondere durch fünf Top-5-Alben heraus, einschließlich </w:t>
      </w:r>
      <w:r>
        <w:rPr>
          <w:rFonts w:ascii="Cambria" w:eastAsia="Calibri" w:hAnsi="Cambria" w:cs="AGaramondPro-Regular"/>
          <w:color w:val="000000" w:themeColor="text1"/>
          <w:sz w:val="22"/>
          <w:szCs w:val="22"/>
          <w:lang w:eastAsia="en-US"/>
        </w:rPr>
        <w:t>„</w:t>
      </w:r>
      <w:proofErr w:type="spellStart"/>
      <w:r>
        <w:rPr>
          <w:rFonts w:ascii="Cambria" w:eastAsia="Calibri" w:hAnsi="Cambria" w:cs="AGaramondPro-Regular"/>
          <w:color w:val="000000" w:themeColor="text1"/>
          <w:sz w:val="22"/>
          <w:szCs w:val="22"/>
          <w:lang w:eastAsia="en-US"/>
        </w:rPr>
        <w:t>Timeless</w:t>
      </w:r>
      <w:proofErr w:type="spellEnd"/>
      <w:r>
        <w:rPr>
          <w:rFonts w:ascii="Cambria" w:eastAsia="Calibri" w:hAnsi="Cambria" w:cs="AGaramondPro-Regular"/>
          <w:color w:val="000000" w:themeColor="text1"/>
          <w:sz w:val="22"/>
          <w:szCs w:val="22"/>
          <w:lang w:eastAsia="en-US"/>
        </w:rPr>
        <w:t>“, „</w:t>
      </w:r>
      <w:proofErr w:type="spellStart"/>
      <w:r>
        <w:rPr>
          <w:rFonts w:ascii="Cambria" w:eastAsia="Calibri" w:hAnsi="Cambria" w:cs="AGaramondPro-Regular"/>
          <w:color w:val="000000" w:themeColor="text1"/>
          <w:sz w:val="22"/>
          <w:szCs w:val="22"/>
          <w:lang w:eastAsia="en-US"/>
        </w:rPr>
        <w:t>Full</w:t>
      </w:r>
      <w:proofErr w:type="spellEnd"/>
      <w:r>
        <w:rPr>
          <w:rFonts w:ascii="Cambria" w:eastAsia="Calibri" w:hAnsi="Cambria" w:cs="AGaramondPro-Regular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>
        <w:rPr>
          <w:rFonts w:ascii="Cambria" w:eastAsia="Calibri" w:hAnsi="Cambria" w:cs="AGaramondPro-Regular"/>
          <w:color w:val="000000" w:themeColor="text1"/>
          <w:sz w:val="22"/>
          <w:szCs w:val="22"/>
          <w:lang w:eastAsia="en-US"/>
        </w:rPr>
        <w:t>Of</w:t>
      </w:r>
      <w:proofErr w:type="spellEnd"/>
      <w:r>
        <w:rPr>
          <w:rFonts w:ascii="Cambria" w:eastAsia="Calibri" w:hAnsi="Cambria" w:cs="AGaramondPro-Regular"/>
          <w:color w:val="000000" w:themeColor="text1"/>
          <w:sz w:val="22"/>
          <w:szCs w:val="22"/>
          <w:lang w:eastAsia="en-US"/>
        </w:rPr>
        <w:t xml:space="preserve"> (Even More) </w:t>
      </w:r>
      <w:proofErr w:type="spellStart"/>
      <w:r>
        <w:rPr>
          <w:rFonts w:ascii="Cambria" w:eastAsia="Calibri" w:hAnsi="Cambria" w:cs="AGaramondPro-Regular"/>
          <w:color w:val="000000" w:themeColor="text1"/>
          <w:sz w:val="22"/>
          <w:szCs w:val="22"/>
          <w:lang w:eastAsia="en-US"/>
        </w:rPr>
        <w:t>Cheer</w:t>
      </w:r>
      <w:proofErr w:type="spellEnd"/>
      <w:r>
        <w:rPr>
          <w:rFonts w:ascii="Cambria" w:eastAsia="Calibri" w:hAnsi="Cambria" w:cs="AGaramondPro-Regular"/>
          <w:color w:val="000000" w:themeColor="text1"/>
          <w:sz w:val="22"/>
          <w:szCs w:val="22"/>
          <w:lang w:eastAsia="en-US"/>
        </w:rPr>
        <w:t>“, „</w:t>
      </w:r>
      <w:proofErr w:type="spellStart"/>
      <w:r>
        <w:rPr>
          <w:rFonts w:ascii="Cambria" w:eastAsia="Calibri" w:hAnsi="Cambria" w:cs="AGaramondPro-Regular"/>
          <w:color w:val="000000" w:themeColor="text1"/>
          <w:sz w:val="22"/>
          <w:szCs w:val="22"/>
          <w:lang w:eastAsia="en-US"/>
        </w:rPr>
        <w:t>Full</w:t>
      </w:r>
      <w:proofErr w:type="spellEnd"/>
      <w:r>
        <w:rPr>
          <w:rFonts w:ascii="Cambria" w:eastAsia="Calibri" w:hAnsi="Cambria" w:cs="AGaramondPro-Regular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>
        <w:rPr>
          <w:rFonts w:ascii="Cambria" w:eastAsia="Calibri" w:hAnsi="Cambria" w:cs="AGaramondPro-Regular"/>
          <w:color w:val="000000" w:themeColor="text1"/>
          <w:sz w:val="22"/>
          <w:szCs w:val="22"/>
          <w:lang w:eastAsia="en-US"/>
        </w:rPr>
        <w:t>Of</w:t>
      </w:r>
      <w:proofErr w:type="spellEnd"/>
      <w:r>
        <w:rPr>
          <w:rFonts w:ascii="Cambria" w:eastAsia="Calibri" w:hAnsi="Cambria" w:cs="AGaramondPro-Regular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>
        <w:rPr>
          <w:rFonts w:ascii="Cambria" w:eastAsia="Calibri" w:hAnsi="Cambria" w:cs="AGaramondPro-Regular"/>
          <w:color w:val="000000" w:themeColor="text1"/>
          <w:sz w:val="22"/>
          <w:szCs w:val="22"/>
          <w:lang w:eastAsia="en-US"/>
        </w:rPr>
        <w:t>Cheer</w:t>
      </w:r>
      <w:proofErr w:type="spellEnd"/>
      <w:r>
        <w:rPr>
          <w:rFonts w:ascii="Cambria" w:eastAsia="Calibri" w:hAnsi="Cambria" w:cs="AGaramondPro-Regular"/>
          <w:color w:val="000000" w:themeColor="text1"/>
          <w:sz w:val="22"/>
          <w:szCs w:val="22"/>
          <w:lang w:eastAsia="en-US"/>
        </w:rPr>
        <w:t>“, „Country Evolution“</w:t>
      </w:r>
      <w:r w:rsidRPr="00C12344">
        <w:rPr>
          <w:rFonts w:ascii="Cambria" w:eastAsia="Calibri" w:hAnsi="Cambria" w:cs="AGaramondPro-Regular"/>
          <w:color w:val="000000" w:themeColor="text1"/>
          <w:sz w:val="22"/>
          <w:szCs w:val="22"/>
          <w:lang w:eastAsia="en-US"/>
        </w:rPr>
        <w:t xml:space="preserve"> und ihres Durchbruch-Debüts </w:t>
      </w:r>
      <w:r>
        <w:rPr>
          <w:rFonts w:ascii="Cambria" w:eastAsia="Calibri" w:hAnsi="Cambria" w:cs="AGaramondPro-Regular"/>
          <w:color w:val="000000" w:themeColor="text1"/>
          <w:sz w:val="22"/>
          <w:szCs w:val="22"/>
          <w:lang w:eastAsia="en-US"/>
        </w:rPr>
        <w:t xml:space="preserve">„Crazy Life“ </w:t>
      </w:r>
      <w:r w:rsidRPr="00C12344">
        <w:rPr>
          <w:rFonts w:ascii="Cambria" w:eastAsia="Calibri" w:hAnsi="Cambria" w:cs="AGaramondPro-Regular"/>
          <w:color w:val="000000" w:themeColor="text1"/>
          <w:sz w:val="22"/>
          <w:szCs w:val="22"/>
          <w:lang w:eastAsia="en-US"/>
        </w:rPr>
        <w:t xml:space="preserve">(2014), das im Anschluss an ihren Sieg bei The Sing-Off auf NBC auf Nummer 1 der iTunes-Country-Charts stieg und allgemein Nummer 4 erreichte. Bisher haben sie weltweit über 350.000 Alben verkauft, inklusive 100 Millionen </w:t>
      </w:r>
      <w:proofErr w:type="spellStart"/>
      <w:r w:rsidRPr="00C12344">
        <w:rPr>
          <w:rFonts w:ascii="Cambria" w:eastAsia="Calibri" w:hAnsi="Cambria" w:cs="AGaramondPro-Regular"/>
          <w:color w:val="000000" w:themeColor="text1"/>
          <w:sz w:val="22"/>
          <w:szCs w:val="22"/>
          <w:lang w:eastAsia="en-US"/>
        </w:rPr>
        <w:t>gestreamter</w:t>
      </w:r>
      <w:proofErr w:type="spellEnd"/>
      <w:r w:rsidRPr="00C12344">
        <w:rPr>
          <w:rFonts w:ascii="Cambria" w:eastAsia="Calibri" w:hAnsi="Cambria" w:cs="AGaramondPro-Regular"/>
          <w:color w:val="000000" w:themeColor="text1"/>
          <w:sz w:val="22"/>
          <w:szCs w:val="22"/>
          <w:lang w:eastAsia="en-US"/>
        </w:rPr>
        <w:t xml:space="preserve"> Songs im Laufe ihrer Karriere und 291 Millionen Aufrufen auf YouTube.</w:t>
      </w:r>
    </w:p>
    <w:p w:rsidR="000851E9" w:rsidRPr="00A03DC2" w:rsidRDefault="000851E9" w:rsidP="001D3EE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05166C" w:rsidRPr="00A2668E" w:rsidRDefault="00A03DC2" w:rsidP="006A7550">
      <w:pPr>
        <w:autoSpaceDE w:val="0"/>
        <w:autoSpaceDN w:val="0"/>
        <w:rPr>
          <w:rFonts w:ascii="Cambria" w:hAnsi="Cambria"/>
          <w:color w:val="0000FF"/>
          <w:sz w:val="20"/>
          <w:szCs w:val="20"/>
          <w:u w:val="single"/>
        </w:rPr>
      </w:pPr>
      <w:r>
        <w:rPr>
          <w:rFonts w:ascii="Cambria" w:hAnsi="Cambria" w:cs="Calibri"/>
        </w:rPr>
        <w:t>Weitere Informationen unter:</w:t>
      </w:r>
      <w:r w:rsidR="001C4309">
        <w:rPr>
          <w:rFonts w:ascii="Cambria" w:hAnsi="Cambria" w:cs="Calibri"/>
        </w:rPr>
        <w:t xml:space="preserve"> </w:t>
      </w:r>
      <w:hyperlink r:id="rId12" w:history="1">
        <w:r w:rsidR="00D10002">
          <w:rPr>
            <w:rStyle w:val="Hyperlink"/>
            <w:rFonts w:ascii="Cambria" w:hAnsi="Cambria" w:cs="Calibri"/>
          </w:rPr>
          <w:t>www.homefreemusic.com</w:t>
        </w:r>
      </w:hyperlink>
      <w:r w:rsidR="00D10002" w:rsidRPr="00D10002">
        <w:rPr>
          <w:rStyle w:val="Hyperlink"/>
          <w:rFonts w:ascii="Cambria" w:hAnsi="Cambria" w:cs="Calibri"/>
        </w:rPr>
        <w:t xml:space="preserve"> </w:t>
      </w:r>
      <w:r w:rsidR="003053E8" w:rsidRPr="00A03DC2">
        <w:rPr>
          <w:rStyle w:val="Hyperlink"/>
          <w:rFonts w:ascii="Cambria" w:hAnsi="Cambria"/>
          <w:sz w:val="20"/>
          <w:szCs w:val="20"/>
        </w:rPr>
        <w:br/>
      </w:r>
      <w:r w:rsidR="00D625A1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877B4E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US" w:eastAsia="de-DE"/>
        </w:rPr>
      </w:pPr>
      <w:r w:rsidRPr="00C12344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br/>
      </w:r>
      <w:r w:rsidR="00877B4E" w:rsidRPr="00877B4E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HOME FREE</w:t>
      </w:r>
    </w:p>
    <w:p w:rsidR="0005166C" w:rsidRPr="00877B4E" w:rsidRDefault="00C12344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val="en-US" w:eastAsia="de-DE"/>
        </w:rPr>
      </w:pPr>
      <w:r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D</w:t>
      </w:r>
      <w:r w:rsidR="007775C9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ive Bar Saints World Tour 2020</w:t>
      </w:r>
      <w:r w:rsidR="00843BA5" w:rsidRPr="00877B4E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br/>
      </w:r>
    </w:p>
    <w:p w:rsidR="007775C9" w:rsidRPr="007775C9" w:rsidRDefault="009B20EF" w:rsidP="007775C9">
      <w:pPr>
        <w:pStyle w:val="berschrift3"/>
        <w:ind w:left="2124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Mo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24.02.</w:t>
      </w:r>
      <w:r w:rsidR="007775C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20</w:t>
      </w:r>
      <w:r w:rsidR="007775C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Hamburg / Fabrik</w:t>
      </w:r>
      <w:r w:rsidR="007775C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br/>
      </w:r>
      <w:r w:rsidR="007775C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Di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03.03.</w:t>
      </w:r>
      <w:r w:rsidR="007775C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20</w:t>
      </w:r>
      <w:r w:rsidR="007775C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Köln / E-Werk</w:t>
      </w:r>
      <w:r w:rsidR="007775C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br/>
      </w:r>
      <w:r w:rsidR="007775C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Mi</w:t>
      </w:r>
      <w:r w:rsidR="007775C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04.03.</w:t>
      </w:r>
      <w:r w:rsidR="007775C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20</w:t>
      </w:r>
      <w:r w:rsidR="007775C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Hannover / </w:t>
      </w:r>
      <w:proofErr w:type="spellStart"/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Capitol</w:t>
      </w:r>
      <w:proofErr w:type="spellEnd"/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br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Fr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06.03.</w:t>
      </w:r>
      <w:r w:rsidR="007775C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20</w:t>
      </w:r>
      <w:r w:rsidR="007775C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Berlin / Columbia Theater</w:t>
      </w:r>
      <w:r w:rsidR="007775C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br/>
      </w:r>
      <w:r w:rsidR="007775C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Fr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13.03.2</w:t>
      </w:r>
      <w:r w:rsidR="007775C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</w:t>
      </w:r>
      <w:r w:rsidR="007775C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München / Alte Kongresshalle</w:t>
      </w:r>
    </w:p>
    <w:p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3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4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facebook.com/WizardPromotions</w:t>
        </w:r>
      </w:hyperlink>
    </w:p>
    <w:p w:rsidR="0005166C" w:rsidRPr="00A03DC2" w:rsidRDefault="00D625A1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A03DC2" w:rsidSect="0007544B">
      <w:headerReference w:type="default" r:id="rId16"/>
      <w:footerReference w:type="default" r:id="rId17"/>
      <w:footerReference w:type="first" r:id="rId18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208" w:rsidRDefault="003F4208" w:rsidP="006C61BB">
      <w:pPr>
        <w:spacing w:after="0" w:line="240" w:lineRule="auto"/>
      </w:pPr>
      <w:r>
        <w:separator/>
      </w:r>
    </w:p>
  </w:endnote>
  <w:endnote w:type="continuationSeparator" w:id="0">
    <w:p w:rsidR="003F4208" w:rsidRDefault="003F4208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625A1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625A1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625A1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625A1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208" w:rsidRDefault="003F4208" w:rsidP="006C61BB">
      <w:pPr>
        <w:spacing w:after="0" w:line="240" w:lineRule="auto"/>
      </w:pPr>
      <w:r>
        <w:separator/>
      </w:r>
    </w:p>
  </w:footnote>
  <w:footnote w:type="continuationSeparator" w:id="0">
    <w:p w:rsidR="003F4208" w:rsidRDefault="003F4208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63EC"/>
    <w:rsid w:val="00024649"/>
    <w:rsid w:val="0002581B"/>
    <w:rsid w:val="00033947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9698A"/>
    <w:rsid w:val="000A44EA"/>
    <w:rsid w:val="000A48C6"/>
    <w:rsid w:val="000B2101"/>
    <w:rsid w:val="000D300B"/>
    <w:rsid w:val="000D304D"/>
    <w:rsid w:val="000D424F"/>
    <w:rsid w:val="001051F5"/>
    <w:rsid w:val="00110D76"/>
    <w:rsid w:val="001117E3"/>
    <w:rsid w:val="00116324"/>
    <w:rsid w:val="001220C4"/>
    <w:rsid w:val="0012792E"/>
    <w:rsid w:val="00137A75"/>
    <w:rsid w:val="0014703B"/>
    <w:rsid w:val="00165A62"/>
    <w:rsid w:val="00166984"/>
    <w:rsid w:val="001714DC"/>
    <w:rsid w:val="001750A9"/>
    <w:rsid w:val="00175CC4"/>
    <w:rsid w:val="00193898"/>
    <w:rsid w:val="0019395D"/>
    <w:rsid w:val="00197131"/>
    <w:rsid w:val="001A7B6D"/>
    <w:rsid w:val="001B2609"/>
    <w:rsid w:val="001C33EB"/>
    <w:rsid w:val="001C4309"/>
    <w:rsid w:val="001C7C85"/>
    <w:rsid w:val="001D3EE8"/>
    <w:rsid w:val="001F7198"/>
    <w:rsid w:val="00200B90"/>
    <w:rsid w:val="002027C2"/>
    <w:rsid w:val="00210407"/>
    <w:rsid w:val="00212243"/>
    <w:rsid w:val="00217A2F"/>
    <w:rsid w:val="002369BD"/>
    <w:rsid w:val="00237581"/>
    <w:rsid w:val="002435A1"/>
    <w:rsid w:val="00257738"/>
    <w:rsid w:val="00262965"/>
    <w:rsid w:val="00267C59"/>
    <w:rsid w:val="00275695"/>
    <w:rsid w:val="0027573F"/>
    <w:rsid w:val="002917F9"/>
    <w:rsid w:val="002C073D"/>
    <w:rsid w:val="002C6B87"/>
    <w:rsid w:val="002E624F"/>
    <w:rsid w:val="002F1603"/>
    <w:rsid w:val="002F4386"/>
    <w:rsid w:val="0030165A"/>
    <w:rsid w:val="003053E8"/>
    <w:rsid w:val="00316ED2"/>
    <w:rsid w:val="003178E9"/>
    <w:rsid w:val="003257F2"/>
    <w:rsid w:val="003470CE"/>
    <w:rsid w:val="00355ADC"/>
    <w:rsid w:val="00360879"/>
    <w:rsid w:val="00372212"/>
    <w:rsid w:val="00380762"/>
    <w:rsid w:val="00382C66"/>
    <w:rsid w:val="00387F90"/>
    <w:rsid w:val="00391921"/>
    <w:rsid w:val="00396EC2"/>
    <w:rsid w:val="003A4F15"/>
    <w:rsid w:val="003B4FB0"/>
    <w:rsid w:val="003B775B"/>
    <w:rsid w:val="003C08CD"/>
    <w:rsid w:val="003C7E2C"/>
    <w:rsid w:val="003D6468"/>
    <w:rsid w:val="003E088D"/>
    <w:rsid w:val="003E25C8"/>
    <w:rsid w:val="003E32B3"/>
    <w:rsid w:val="003E70E3"/>
    <w:rsid w:val="003E795E"/>
    <w:rsid w:val="003F3648"/>
    <w:rsid w:val="003F4208"/>
    <w:rsid w:val="003F51C4"/>
    <w:rsid w:val="003F72B1"/>
    <w:rsid w:val="00400FEC"/>
    <w:rsid w:val="00405644"/>
    <w:rsid w:val="0040595F"/>
    <w:rsid w:val="00415885"/>
    <w:rsid w:val="00417051"/>
    <w:rsid w:val="004256BD"/>
    <w:rsid w:val="00430DBD"/>
    <w:rsid w:val="0045769D"/>
    <w:rsid w:val="00465D9F"/>
    <w:rsid w:val="00485861"/>
    <w:rsid w:val="004A04A0"/>
    <w:rsid w:val="004A07DF"/>
    <w:rsid w:val="004A4883"/>
    <w:rsid w:val="004A6553"/>
    <w:rsid w:val="004B0F42"/>
    <w:rsid w:val="004C2A1C"/>
    <w:rsid w:val="004D353F"/>
    <w:rsid w:val="004D5892"/>
    <w:rsid w:val="004F0DC9"/>
    <w:rsid w:val="004F7849"/>
    <w:rsid w:val="0051576D"/>
    <w:rsid w:val="00515CB9"/>
    <w:rsid w:val="00516894"/>
    <w:rsid w:val="00537BA0"/>
    <w:rsid w:val="00547857"/>
    <w:rsid w:val="00553D64"/>
    <w:rsid w:val="00555DF4"/>
    <w:rsid w:val="005720BC"/>
    <w:rsid w:val="0059106E"/>
    <w:rsid w:val="0059286E"/>
    <w:rsid w:val="00592A2E"/>
    <w:rsid w:val="005A3E21"/>
    <w:rsid w:val="005A5C48"/>
    <w:rsid w:val="005B1B94"/>
    <w:rsid w:val="005B249D"/>
    <w:rsid w:val="005C0A5E"/>
    <w:rsid w:val="005C3185"/>
    <w:rsid w:val="005C704D"/>
    <w:rsid w:val="005D12DB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51A9D"/>
    <w:rsid w:val="00652D59"/>
    <w:rsid w:val="006557F7"/>
    <w:rsid w:val="00663463"/>
    <w:rsid w:val="00667A00"/>
    <w:rsid w:val="00677BC8"/>
    <w:rsid w:val="006851F7"/>
    <w:rsid w:val="0068641B"/>
    <w:rsid w:val="0069366F"/>
    <w:rsid w:val="006A2814"/>
    <w:rsid w:val="006A5F09"/>
    <w:rsid w:val="006A7550"/>
    <w:rsid w:val="006B1325"/>
    <w:rsid w:val="006C330A"/>
    <w:rsid w:val="006C61BB"/>
    <w:rsid w:val="006E5AD6"/>
    <w:rsid w:val="006F37CE"/>
    <w:rsid w:val="00700DA1"/>
    <w:rsid w:val="00704C0E"/>
    <w:rsid w:val="00712C7A"/>
    <w:rsid w:val="007170EC"/>
    <w:rsid w:val="007236B2"/>
    <w:rsid w:val="00724747"/>
    <w:rsid w:val="0073399B"/>
    <w:rsid w:val="00752AEB"/>
    <w:rsid w:val="00762EBA"/>
    <w:rsid w:val="007774C7"/>
    <w:rsid w:val="007775C9"/>
    <w:rsid w:val="0079445B"/>
    <w:rsid w:val="007A2FE9"/>
    <w:rsid w:val="007A65B8"/>
    <w:rsid w:val="007A6AD6"/>
    <w:rsid w:val="007B689C"/>
    <w:rsid w:val="007D5125"/>
    <w:rsid w:val="007D7977"/>
    <w:rsid w:val="007F0C09"/>
    <w:rsid w:val="007F4242"/>
    <w:rsid w:val="00810715"/>
    <w:rsid w:val="00815B33"/>
    <w:rsid w:val="008254FB"/>
    <w:rsid w:val="00836187"/>
    <w:rsid w:val="00836B1F"/>
    <w:rsid w:val="00843BA5"/>
    <w:rsid w:val="00846EA4"/>
    <w:rsid w:val="00870B14"/>
    <w:rsid w:val="008768CD"/>
    <w:rsid w:val="00877B4E"/>
    <w:rsid w:val="00881E1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F0D06"/>
    <w:rsid w:val="008F244C"/>
    <w:rsid w:val="00904595"/>
    <w:rsid w:val="00906567"/>
    <w:rsid w:val="00906C89"/>
    <w:rsid w:val="009217AC"/>
    <w:rsid w:val="00930E06"/>
    <w:rsid w:val="00947C15"/>
    <w:rsid w:val="00956EF6"/>
    <w:rsid w:val="00960B48"/>
    <w:rsid w:val="00981189"/>
    <w:rsid w:val="00981F02"/>
    <w:rsid w:val="00986488"/>
    <w:rsid w:val="0099686F"/>
    <w:rsid w:val="00996FF6"/>
    <w:rsid w:val="009B20EF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10026"/>
    <w:rsid w:val="00A13D95"/>
    <w:rsid w:val="00A16660"/>
    <w:rsid w:val="00A2668E"/>
    <w:rsid w:val="00A3666D"/>
    <w:rsid w:val="00A42FF0"/>
    <w:rsid w:val="00A50E06"/>
    <w:rsid w:val="00A53255"/>
    <w:rsid w:val="00A56527"/>
    <w:rsid w:val="00A5699E"/>
    <w:rsid w:val="00A80CED"/>
    <w:rsid w:val="00A873C3"/>
    <w:rsid w:val="00AA6CF6"/>
    <w:rsid w:val="00AA72D8"/>
    <w:rsid w:val="00AA7A55"/>
    <w:rsid w:val="00AC2D0B"/>
    <w:rsid w:val="00AD1209"/>
    <w:rsid w:val="00AD1F0A"/>
    <w:rsid w:val="00AD28B2"/>
    <w:rsid w:val="00AD48F8"/>
    <w:rsid w:val="00AE04A0"/>
    <w:rsid w:val="00AF05CB"/>
    <w:rsid w:val="00B01350"/>
    <w:rsid w:val="00B06E2F"/>
    <w:rsid w:val="00B17BEE"/>
    <w:rsid w:val="00B232F1"/>
    <w:rsid w:val="00B26755"/>
    <w:rsid w:val="00B35C23"/>
    <w:rsid w:val="00B46513"/>
    <w:rsid w:val="00B51807"/>
    <w:rsid w:val="00B535F6"/>
    <w:rsid w:val="00B55955"/>
    <w:rsid w:val="00B60DB0"/>
    <w:rsid w:val="00B616B7"/>
    <w:rsid w:val="00B66F8F"/>
    <w:rsid w:val="00B6785A"/>
    <w:rsid w:val="00B7316A"/>
    <w:rsid w:val="00B74B88"/>
    <w:rsid w:val="00B9643A"/>
    <w:rsid w:val="00BB3C54"/>
    <w:rsid w:val="00BC6FA1"/>
    <w:rsid w:val="00BC7323"/>
    <w:rsid w:val="00BD3171"/>
    <w:rsid w:val="00BE53BD"/>
    <w:rsid w:val="00BF1034"/>
    <w:rsid w:val="00BF6F76"/>
    <w:rsid w:val="00BF74C7"/>
    <w:rsid w:val="00C12344"/>
    <w:rsid w:val="00C12969"/>
    <w:rsid w:val="00C17E28"/>
    <w:rsid w:val="00C3103C"/>
    <w:rsid w:val="00C46593"/>
    <w:rsid w:val="00C522E9"/>
    <w:rsid w:val="00C60794"/>
    <w:rsid w:val="00C610FE"/>
    <w:rsid w:val="00C70878"/>
    <w:rsid w:val="00C7559F"/>
    <w:rsid w:val="00C91980"/>
    <w:rsid w:val="00C94AB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D10002"/>
    <w:rsid w:val="00D13E6E"/>
    <w:rsid w:val="00D208E8"/>
    <w:rsid w:val="00D23A5A"/>
    <w:rsid w:val="00D25140"/>
    <w:rsid w:val="00D31F4A"/>
    <w:rsid w:val="00D36FB2"/>
    <w:rsid w:val="00D625A1"/>
    <w:rsid w:val="00D67265"/>
    <w:rsid w:val="00D74E57"/>
    <w:rsid w:val="00D80398"/>
    <w:rsid w:val="00D86120"/>
    <w:rsid w:val="00DA58DB"/>
    <w:rsid w:val="00DB0FFB"/>
    <w:rsid w:val="00DB169E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E06207"/>
    <w:rsid w:val="00E15727"/>
    <w:rsid w:val="00E20A18"/>
    <w:rsid w:val="00E2394C"/>
    <w:rsid w:val="00E27FE5"/>
    <w:rsid w:val="00E32DA4"/>
    <w:rsid w:val="00E33906"/>
    <w:rsid w:val="00E409D3"/>
    <w:rsid w:val="00E44955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93A36"/>
    <w:rsid w:val="00E9686F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57FC"/>
    <w:rsid w:val="00EF5B27"/>
    <w:rsid w:val="00EF7262"/>
    <w:rsid w:val="00F05C94"/>
    <w:rsid w:val="00F072F9"/>
    <w:rsid w:val="00F15190"/>
    <w:rsid w:val="00F21471"/>
    <w:rsid w:val="00F30E24"/>
    <w:rsid w:val="00F335B8"/>
    <w:rsid w:val="00F44A66"/>
    <w:rsid w:val="00F4613F"/>
    <w:rsid w:val="00F5526B"/>
    <w:rsid w:val="00F56412"/>
    <w:rsid w:val="00F600DF"/>
    <w:rsid w:val="00F737D9"/>
    <w:rsid w:val="00F81CE3"/>
    <w:rsid w:val="00F83E63"/>
    <w:rsid w:val="00F968E5"/>
    <w:rsid w:val="00FA0358"/>
    <w:rsid w:val="00FA30DA"/>
    <w:rsid w:val="00FB45CB"/>
    <w:rsid w:val="00FB7E04"/>
    <w:rsid w:val="00FC50F2"/>
    <w:rsid w:val="00FD2789"/>
    <w:rsid w:val="00FD3018"/>
    <w:rsid w:val="00FD4D47"/>
    <w:rsid w:val="00FE017A"/>
    <w:rsid w:val="00FE1DF8"/>
    <w:rsid w:val="00FE41EA"/>
    <w:rsid w:val="00FE49B1"/>
    <w:rsid w:val="00FE650C"/>
    <w:rsid w:val="00FF0B9E"/>
    <w:rsid w:val="00FF262E"/>
    <w:rsid w:val="00FF30C1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izpro.com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homefreemusic.com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facebook.com/WizardPromotion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071CE-9E02-4D1A-B676-7365BE82E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6</cp:revision>
  <cp:lastPrinted>2015-12-04T10:56:00Z</cp:lastPrinted>
  <dcterms:created xsi:type="dcterms:W3CDTF">2019-05-10T07:49:00Z</dcterms:created>
  <dcterms:modified xsi:type="dcterms:W3CDTF">2019-05-10T12:25:00Z</dcterms:modified>
</cp:coreProperties>
</file>