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-1083310</wp:posOffset>
            </wp:positionH>
            <wp:positionV relativeFrom="paragraph">
              <wp:posOffset>-595630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E55DE" w:rsidRDefault="00915356" w:rsidP="00FE55DE">
      <w:pPr>
        <w:jc w:val="center"/>
        <w:rPr>
          <w:rFonts w:ascii="Cambria" w:hAnsi="Cambria"/>
          <w:i/>
          <w:spacing w:val="140"/>
          <w:sz w:val="28"/>
          <w:szCs w:val="28"/>
        </w:rPr>
      </w:pPr>
      <w:r w:rsidRPr="008565F8">
        <w:rPr>
          <w:rFonts w:ascii="Cambria" w:hAnsi="Cambria"/>
          <w:b/>
          <w:noProof/>
          <w:sz w:val="90"/>
          <w:szCs w:val="90"/>
          <w:lang w:eastAsia="de-DE"/>
        </w:rPr>
        <w:t>AREN &amp; CHIMA</w:t>
      </w:r>
      <w:r w:rsidR="006E5AD6" w:rsidRPr="008565F8">
        <w:rPr>
          <w:rFonts w:ascii="Cambria" w:hAnsi="Cambria"/>
          <w:b/>
          <w:spacing w:val="140"/>
          <w:sz w:val="20"/>
          <w:szCs w:val="20"/>
        </w:rPr>
        <w:br/>
      </w:r>
      <w:r w:rsidR="005C704D" w:rsidRPr="008565F8">
        <w:rPr>
          <w:rFonts w:ascii="Cambria" w:hAnsi="Cambria"/>
          <w:i/>
          <w:spacing w:val="140"/>
          <w:sz w:val="34"/>
          <w:szCs w:val="44"/>
        </w:rPr>
        <w:t xml:space="preserve"> </w:t>
      </w:r>
      <w:r w:rsidR="0083473C">
        <w:rPr>
          <w:rFonts w:ascii="Cambria" w:hAnsi="Cambria"/>
          <w:i/>
          <w:spacing w:val="140"/>
          <w:sz w:val="28"/>
          <w:szCs w:val="28"/>
        </w:rPr>
        <w:t>Von Nun An Glücklich</w:t>
      </w:r>
      <w:r w:rsidR="00FE55DE">
        <w:rPr>
          <w:rFonts w:ascii="Cambria" w:hAnsi="Cambria"/>
          <w:i/>
          <w:spacing w:val="140"/>
          <w:sz w:val="28"/>
          <w:szCs w:val="28"/>
        </w:rPr>
        <w:br/>
      </w:r>
      <w:r w:rsidR="0083473C">
        <w:rPr>
          <w:rFonts w:ascii="Cambria" w:hAnsi="Cambria"/>
          <w:i/>
          <w:spacing w:val="140"/>
          <w:sz w:val="28"/>
          <w:szCs w:val="28"/>
        </w:rPr>
        <w:t xml:space="preserve"> Tour </w:t>
      </w:r>
      <w:r w:rsidR="00204524">
        <w:rPr>
          <w:rFonts w:ascii="Cambria" w:hAnsi="Cambria"/>
          <w:i/>
          <w:spacing w:val="140"/>
          <w:sz w:val="28"/>
          <w:szCs w:val="28"/>
        </w:rPr>
        <w:t>2019</w:t>
      </w:r>
      <w:r w:rsidR="00192261">
        <w:rPr>
          <w:rFonts w:ascii="Cambria" w:hAnsi="Cambria"/>
        </w:rPr>
        <w:pict>
          <v:rect id="_x0000_i1025" style="width:453.5pt;height:1pt" o:hralign="center" o:hrstd="t" o:hrnoshade="t" o:hr="t" fillcolor="#008bac" stroked="f"/>
        </w:pict>
      </w:r>
    </w:p>
    <w:p w:rsidR="00E72838" w:rsidRPr="00F27AC3" w:rsidRDefault="00FE55DE"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Das Frankfurter Songwriter-Kollektiv</w:t>
      </w:r>
      <w:r w:rsidR="00E72838" w:rsidRPr="00F27AC3">
        <w:rPr>
          <w:rFonts w:ascii="Cambria" w:hAnsi="Cambria"/>
          <w:b/>
          <w:color w:val="000000" w:themeColor="text1"/>
          <w:spacing w:val="-10"/>
          <w:sz w:val="26"/>
          <w:szCs w:val="26"/>
        </w:rPr>
        <w:t xml:space="preserve"> </w:t>
      </w:r>
      <w:r w:rsidR="003E442C">
        <w:rPr>
          <w:rFonts w:ascii="Cambria" w:hAnsi="Cambria"/>
          <w:b/>
          <w:color w:val="000000" w:themeColor="text1"/>
          <w:spacing w:val="-10"/>
          <w:sz w:val="26"/>
          <w:szCs w:val="26"/>
        </w:rPr>
        <w:t>kündigt umfangreiche Konzertreise an</w:t>
      </w:r>
    </w:p>
    <w:p w:rsidR="00E72838" w:rsidRPr="00F27AC3" w:rsidRDefault="003E442C"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 xml:space="preserve">11 </w:t>
      </w:r>
      <w:r w:rsidR="00E72838" w:rsidRPr="00F27AC3">
        <w:rPr>
          <w:rFonts w:ascii="Cambria" w:hAnsi="Cambria"/>
          <w:b/>
          <w:color w:val="000000" w:themeColor="text1"/>
          <w:spacing w:val="-10"/>
          <w:sz w:val="26"/>
          <w:szCs w:val="26"/>
        </w:rPr>
        <w:t xml:space="preserve">Konzerte </w:t>
      </w:r>
      <w:r>
        <w:rPr>
          <w:rFonts w:ascii="Cambria" w:hAnsi="Cambria"/>
          <w:b/>
          <w:color w:val="000000" w:themeColor="text1"/>
          <w:spacing w:val="-10"/>
          <w:sz w:val="26"/>
          <w:szCs w:val="26"/>
        </w:rPr>
        <w:t>in Deutschland im April 2019</w:t>
      </w:r>
      <w:r w:rsidR="003C0DDC">
        <w:rPr>
          <w:rFonts w:ascii="Cambria" w:hAnsi="Cambria"/>
          <w:b/>
          <w:color w:val="000000" w:themeColor="text1"/>
          <w:spacing w:val="-10"/>
          <w:sz w:val="26"/>
          <w:szCs w:val="26"/>
        </w:rPr>
        <w:br/>
        <w:t xml:space="preserve">Debüt-EP „Von nun an glücklich“ kommt am 15.2.19 via </w:t>
      </w:r>
      <w:proofErr w:type="spellStart"/>
      <w:r w:rsidR="003C0DDC">
        <w:rPr>
          <w:rFonts w:ascii="Cambria" w:hAnsi="Cambria"/>
          <w:b/>
          <w:color w:val="000000" w:themeColor="text1"/>
          <w:spacing w:val="-10"/>
          <w:sz w:val="26"/>
          <w:szCs w:val="26"/>
        </w:rPr>
        <w:t>Soulfood</w:t>
      </w:r>
      <w:proofErr w:type="spellEnd"/>
    </w:p>
    <w:p w:rsidR="00915356" w:rsidRPr="00F27AC3" w:rsidRDefault="00915356" w:rsidP="00915356">
      <w:pPr>
        <w:spacing w:after="0" w:line="240" w:lineRule="auto"/>
        <w:jc w:val="center"/>
        <w:rPr>
          <w:color w:val="000000" w:themeColor="text1"/>
        </w:rPr>
      </w:pPr>
      <w:r w:rsidRPr="00F27AC3">
        <w:rPr>
          <w:rFonts w:ascii="Cambria" w:hAnsi="Cambria"/>
          <w:b/>
          <w:color w:val="000000" w:themeColor="text1"/>
          <w:spacing w:val="-10"/>
          <w:sz w:val="26"/>
          <w:szCs w:val="26"/>
        </w:rPr>
        <w:t xml:space="preserve">Tickets ab </w:t>
      </w:r>
      <w:r w:rsidR="00192261">
        <w:rPr>
          <w:rFonts w:ascii="Cambria" w:hAnsi="Cambria"/>
          <w:b/>
          <w:color w:val="000000" w:themeColor="text1"/>
          <w:spacing w:val="-10"/>
          <w:sz w:val="26"/>
          <w:szCs w:val="26"/>
        </w:rPr>
        <w:t>Mittwoch, dem 24.</w:t>
      </w:r>
      <w:bookmarkStart w:id="0" w:name="_GoBack"/>
      <w:bookmarkEnd w:id="0"/>
      <w:r w:rsidR="003E442C">
        <w:rPr>
          <w:rFonts w:ascii="Cambria" w:hAnsi="Cambria"/>
          <w:b/>
          <w:color w:val="000000" w:themeColor="text1"/>
          <w:spacing w:val="-10"/>
          <w:sz w:val="26"/>
          <w:szCs w:val="26"/>
        </w:rPr>
        <w:t xml:space="preserve"> Oktober </w:t>
      </w:r>
      <w:r w:rsidR="00FE55DE">
        <w:rPr>
          <w:rFonts w:ascii="Cambria" w:hAnsi="Cambria"/>
          <w:b/>
          <w:color w:val="000000" w:themeColor="text1"/>
          <w:spacing w:val="-10"/>
          <w:sz w:val="26"/>
          <w:szCs w:val="26"/>
        </w:rPr>
        <w:t xml:space="preserve">2018 </w:t>
      </w:r>
      <w:r w:rsidRPr="00F27AC3">
        <w:rPr>
          <w:rFonts w:ascii="Cambria" w:hAnsi="Cambria"/>
          <w:b/>
          <w:color w:val="000000" w:themeColor="text1"/>
          <w:spacing w:val="-10"/>
          <w:sz w:val="26"/>
          <w:szCs w:val="26"/>
        </w:rPr>
        <w:t>erhältlich</w:t>
      </w:r>
    </w:p>
    <w:p w:rsidR="005A5C48" w:rsidRPr="00A03DC2" w:rsidRDefault="00192261"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F27AC3" w:rsidRDefault="003E442C" w:rsidP="00915356">
      <w:pPr>
        <w:pStyle w:val="NurText"/>
        <w:jc w:val="both"/>
        <w:rPr>
          <w:rFonts w:asciiTheme="majorHAnsi" w:hAnsiTheme="majorHAnsi"/>
        </w:rPr>
      </w:pPr>
      <w:r>
        <w:rPr>
          <w:rFonts w:asciiTheme="majorHAnsi" w:hAnsiTheme="majorHAnsi"/>
        </w:rPr>
        <w:t xml:space="preserve">Frankfurt, 24. Oktober </w:t>
      </w:r>
      <w:r w:rsidR="001244E4">
        <w:rPr>
          <w:rFonts w:asciiTheme="majorHAnsi" w:hAnsiTheme="majorHAnsi"/>
        </w:rPr>
        <w:t>2018</w:t>
      </w:r>
      <w:r w:rsidR="00567951">
        <w:rPr>
          <w:rFonts w:asciiTheme="majorHAnsi" w:hAnsiTheme="majorHAnsi"/>
        </w:rPr>
        <w:t xml:space="preserve"> </w:t>
      </w:r>
      <w:r w:rsidR="00915356">
        <w:rPr>
          <w:rFonts w:asciiTheme="majorHAnsi" w:hAnsiTheme="majorHAnsi"/>
        </w:rPr>
        <w:t>–</w:t>
      </w:r>
      <w:r w:rsidR="00567951">
        <w:rPr>
          <w:rFonts w:asciiTheme="majorHAnsi" w:hAnsiTheme="majorHAnsi"/>
        </w:rPr>
        <w:t xml:space="preserve"> </w:t>
      </w:r>
      <w:r>
        <w:rPr>
          <w:rFonts w:asciiTheme="majorHAnsi" w:hAnsiTheme="majorHAnsi"/>
        </w:rPr>
        <w:t xml:space="preserve">Nachdem der Release der ersten gemeinsamen Veröffentlichung </w:t>
      </w:r>
      <w:r>
        <w:rPr>
          <w:rFonts w:asciiTheme="majorHAnsi" w:hAnsiTheme="majorHAnsi"/>
          <w:color w:val="000000" w:themeColor="text1"/>
        </w:rPr>
        <w:t>der</w:t>
      </w:r>
      <w:r w:rsidR="003C0DDC">
        <w:rPr>
          <w:rFonts w:asciiTheme="majorHAnsi" w:hAnsiTheme="majorHAnsi"/>
          <w:color w:val="000000" w:themeColor="text1"/>
        </w:rPr>
        <w:t xml:space="preserve"> </w:t>
      </w:r>
      <w:r w:rsidR="00C82768" w:rsidRPr="00CC425C">
        <w:rPr>
          <w:rFonts w:asciiTheme="majorHAnsi" w:hAnsiTheme="majorHAnsi"/>
          <w:color w:val="000000" w:themeColor="text1"/>
        </w:rPr>
        <w:t xml:space="preserve">Frankfurter Musiker </w:t>
      </w:r>
      <w:r w:rsidR="008F7167">
        <w:rPr>
          <w:rFonts w:asciiTheme="majorHAnsi" w:hAnsiTheme="majorHAnsi"/>
          <w:b/>
          <w:color w:val="000000" w:themeColor="text1"/>
        </w:rPr>
        <w:t xml:space="preserve">Aren </w:t>
      </w:r>
      <w:proofErr w:type="spellStart"/>
      <w:r w:rsidR="008F7167">
        <w:rPr>
          <w:rFonts w:asciiTheme="majorHAnsi" w:hAnsiTheme="majorHAnsi"/>
          <w:b/>
          <w:color w:val="000000" w:themeColor="text1"/>
        </w:rPr>
        <w:t>Emir</w:t>
      </w:r>
      <w:r w:rsidR="00F27AC3" w:rsidRPr="00CC425C">
        <w:rPr>
          <w:rFonts w:asciiTheme="majorHAnsi" w:hAnsiTheme="majorHAnsi"/>
          <w:b/>
          <w:color w:val="000000" w:themeColor="text1"/>
        </w:rPr>
        <w:t>ze</w:t>
      </w:r>
      <w:proofErr w:type="spellEnd"/>
      <w:r w:rsidR="00F27AC3" w:rsidRPr="00CC425C">
        <w:rPr>
          <w:rFonts w:asciiTheme="majorHAnsi" w:hAnsiTheme="majorHAnsi"/>
          <w:color w:val="000000" w:themeColor="text1"/>
        </w:rPr>
        <w:t xml:space="preserve"> und </w:t>
      </w:r>
      <w:proofErr w:type="spellStart"/>
      <w:r w:rsidR="00F27AC3" w:rsidRPr="00CC425C">
        <w:rPr>
          <w:rFonts w:asciiTheme="majorHAnsi" w:hAnsiTheme="majorHAnsi"/>
          <w:b/>
          <w:color w:val="000000" w:themeColor="text1"/>
        </w:rPr>
        <w:t>Chima</w:t>
      </w:r>
      <w:proofErr w:type="spellEnd"/>
      <w:r w:rsidR="00F27AC3" w:rsidRPr="00CC425C">
        <w:rPr>
          <w:rFonts w:asciiTheme="majorHAnsi" w:hAnsiTheme="majorHAnsi"/>
          <w:b/>
          <w:color w:val="000000" w:themeColor="text1"/>
        </w:rPr>
        <w:t xml:space="preserve"> </w:t>
      </w:r>
      <w:proofErr w:type="spellStart"/>
      <w:r w:rsidR="00F27AC3" w:rsidRPr="00CC425C">
        <w:rPr>
          <w:rFonts w:asciiTheme="majorHAnsi" w:hAnsiTheme="majorHAnsi"/>
          <w:b/>
          <w:color w:val="000000" w:themeColor="text1"/>
        </w:rPr>
        <w:t>Onyele</w:t>
      </w:r>
      <w:proofErr w:type="spellEnd"/>
      <w:r>
        <w:rPr>
          <w:rFonts w:asciiTheme="majorHAnsi" w:hAnsiTheme="majorHAnsi"/>
          <w:b/>
          <w:color w:val="000000" w:themeColor="text1"/>
        </w:rPr>
        <w:t xml:space="preserve"> </w:t>
      </w:r>
      <w:r w:rsidRPr="003E442C">
        <w:rPr>
          <w:rFonts w:asciiTheme="majorHAnsi" w:hAnsiTheme="majorHAnsi"/>
          <w:color w:val="000000" w:themeColor="text1"/>
        </w:rPr>
        <w:t>feststeht</w:t>
      </w:r>
      <w:r>
        <w:rPr>
          <w:rFonts w:asciiTheme="majorHAnsi" w:hAnsiTheme="majorHAnsi"/>
          <w:color w:val="000000" w:themeColor="text1"/>
        </w:rPr>
        <w:t xml:space="preserve">, hat sich auch der </w:t>
      </w:r>
      <w:proofErr w:type="spellStart"/>
      <w:r>
        <w:rPr>
          <w:rFonts w:asciiTheme="majorHAnsi" w:hAnsiTheme="majorHAnsi"/>
          <w:color w:val="000000" w:themeColor="text1"/>
        </w:rPr>
        <w:t>Tourkalender</w:t>
      </w:r>
      <w:proofErr w:type="spellEnd"/>
      <w:r>
        <w:rPr>
          <w:rFonts w:asciiTheme="majorHAnsi" w:hAnsiTheme="majorHAnsi"/>
          <w:color w:val="000000" w:themeColor="text1"/>
        </w:rPr>
        <w:t xml:space="preserve"> der Beiden für 2019 ordentlich gefüllt. Die </w:t>
      </w:r>
      <w:r w:rsidRPr="00192261">
        <w:rPr>
          <w:rFonts w:asciiTheme="majorHAnsi" w:hAnsiTheme="majorHAnsi"/>
        </w:rPr>
        <w:t xml:space="preserve">EP „Von </w:t>
      </w:r>
      <w:r w:rsidR="00192261" w:rsidRPr="00192261">
        <w:rPr>
          <w:rFonts w:asciiTheme="majorHAnsi" w:hAnsiTheme="majorHAnsi"/>
        </w:rPr>
        <w:t>n</w:t>
      </w:r>
      <w:r w:rsidRPr="00192261">
        <w:rPr>
          <w:rFonts w:asciiTheme="majorHAnsi" w:hAnsiTheme="majorHAnsi"/>
        </w:rPr>
        <w:t xml:space="preserve">un an glücklich“ </w:t>
      </w:r>
      <w:r>
        <w:rPr>
          <w:rFonts w:asciiTheme="majorHAnsi" w:hAnsiTheme="majorHAnsi"/>
          <w:color w:val="000000" w:themeColor="text1"/>
        </w:rPr>
        <w:t xml:space="preserve">kommt am 15. Februar 2019 via </w:t>
      </w:r>
      <w:proofErr w:type="spellStart"/>
      <w:r>
        <w:rPr>
          <w:rFonts w:asciiTheme="majorHAnsi" w:hAnsiTheme="majorHAnsi"/>
          <w:color w:val="000000" w:themeColor="text1"/>
        </w:rPr>
        <w:t>Soulfood</w:t>
      </w:r>
      <w:proofErr w:type="spellEnd"/>
      <w:r>
        <w:rPr>
          <w:rFonts w:asciiTheme="majorHAnsi" w:hAnsiTheme="majorHAnsi"/>
          <w:color w:val="000000" w:themeColor="text1"/>
        </w:rPr>
        <w:t xml:space="preserve"> in den Handel und ab dem 2. April 2019 stellen Aren &amp; </w:t>
      </w:r>
      <w:proofErr w:type="spellStart"/>
      <w:r>
        <w:rPr>
          <w:rFonts w:asciiTheme="majorHAnsi" w:hAnsiTheme="majorHAnsi"/>
          <w:color w:val="000000" w:themeColor="text1"/>
        </w:rPr>
        <w:t>Chima</w:t>
      </w:r>
      <w:proofErr w:type="spellEnd"/>
      <w:r>
        <w:rPr>
          <w:rFonts w:asciiTheme="majorHAnsi" w:hAnsiTheme="majorHAnsi"/>
          <w:color w:val="000000" w:themeColor="text1"/>
        </w:rPr>
        <w:t xml:space="preserve"> diese in elf Städten in Deutschland. Die ursprünglich für </w:t>
      </w:r>
      <w:r w:rsidR="003C0DDC">
        <w:rPr>
          <w:rFonts w:asciiTheme="majorHAnsi" w:hAnsiTheme="majorHAnsi"/>
          <w:color w:val="000000" w:themeColor="text1"/>
        </w:rPr>
        <w:t>November angedachten Termine in Frankfurt und Mannheim finden nun ebenfalls im April 2019 statt. (Alle Termine weiter unten)</w:t>
      </w:r>
    </w:p>
    <w:p w:rsidR="00F27AC3" w:rsidRDefault="00F27AC3" w:rsidP="00915356">
      <w:pPr>
        <w:pStyle w:val="NurText"/>
        <w:jc w:val="both"/>
        <w:rPr>
          <w:rFonts w:asciiTheme="majorHAnsi" w:hAnsiTheme="majorHAnsi"/>
        </w:rPr>
      </w:pPr>
    </w:p>
    <w:p w:rsidR="00F27AC3" w:rsidRPr="003E442C" w:rsidRDefault="00F27AC3" w:rsidP="00F27AC3">
      <w:pPr>
        <w:pStyle w:val="NurText"/>
        <w:jc w:val="both"/>
        <w:rPr>
          <w:rFonts w:asciiTheme="majorHAnsi" w:hAnsiTheme="majorHAnsi"/>
          <w:b/>
        </w:rPr>
      </w:pPr>
      <w:r w:rsidRPr="003E442C">
        <w:rPr>
          <w:rFonts w:asciiTheme="majorHAnsi" w:hAnsiTheme="majorHAnsi"/>
          <w:b/>
        </w:rPr>
        <w:t xml:space="preserve">Tickets </w:t>
      </w:r>
      <w:r w:rsidR="00FE55DE" w:rsidRPr="003E442C">
        <w:rPr>
          <w:rFonts w:asciiTheme="majorHAnsi" w:hAnsiTheme="majorHAnsi"/>
          <w:b/>
        </w:rPr>
        <w:t xml:space="preserve">für die beiden Konzerte </w:t>
      </w:r>
      <w:r w:rsidRPr="003E442C">
        <w:rPr>
          <w:rFonts w:asciiTheme="majorHAnsi" w:hAnsiTheme="majorHAnsi"/>
          <w:b/>
        </w:rPr>
        <w:t xml:space="preserve">sind ab </w:t>
      </w:r>
      <w:r w:rsidR="003E442C" w:rsidRPr="003E442C">
        <w:rPr>
          <w:rFonts w:asciiTheme="majorHAnsi" w:hAnsiTheme="majorHAnsi"/>
          <w:b/>
        </w:rPr>
        <w:t xml:space="preserve">Freitag, dem 26. Oktober </w:t>
      </w:r>
      <w:r w:rsidR="00FE55DE" w:rsidRPr="003E442C">
        <w:rPr>
          <w:rFonts w:asciiTheme="majorHAnsi" w:hAnsiTheme="majorHAnsi"/>
          <w:b/>
        </w:rPr>
        <w:t xml:space="preserve">2018 </w:t>
      </w:r>
      <w:r w:rsidRPr="003E442C">
        <w:rPr>
          <w:rFonts w:asciiTheme="majorHAnsi" w:hAnsiTheme="majorHAnsi"/>
          <w:b/>
        </w:rPr>
        <w:t xml:space="preserve">unter </w:t>
      </w:r>
      <w:hyperlink r:id="rId10" w:history="1">
        <w:r w:rsidRPr="003E442C">
          <w:rPr>
            <w:rStyle w:val="Hyperlink"/>
            <w:rFonts w:asciiTheme="majorHAnsi" w:hAnsiTheme="majorHAnsi"/>
            <w:b/>
          </w:rPr>
          <w:t>www.myticket.de</w:t>
        </w:r>
      </w:hyperlink>
      <w:r w:rsidRPr="003E442C">
        <w:rPr>
          <w:rFonts w:asciiTheme="majorHAnsi" w:hAnsiTheme="majorHAnsi"/>
          <w:b/>
        </w:rPr>
        <w:t xml:space="preserve"> sowie telefonisch unter 01806 – 777 111 (20 Ct./Anruf – Mobilfunkpreise max. 60 Ct./Anruf) und bei den bekannten Vorverkaufsstellen erhältlich.</w:t>
      </w:r>
      <w:r w:rsidR="003E442C" w:rsidRPr="003E442C">
        <w:rPr>
          <w:rFonts w:asciiTheme="majorHAnsi" w:hAnsiTheme="majorHAnsi"/>
          <w:b/>
        </w:rPr>
        <w:t xml:space="preserve"> Bereits ab Mittwoch, 24. Oktober 2018 – 12.00 Uhr bieten die Ticketanbieter </w:t>
      </w:r>
      <w:proofErr w:type="spellStart"/>
      <w:r w:rsidR="003E442C" w:rsidRPr="003E442C">
        <w:rPr>
          <w:rFonts w:asciiTheme="majorHAnsi" w:hAnsiTheme="majorHAnsi"/>
          <w:b/>
        </w:rPr>
        <w:t>MyTicket</w:t>
      </w:r>
      <w:proofErr w:type="spellEnd"/>
      <w:r w:rsidR="003E442C" w:rsidRPr="003E442C">
        <w:rPr>
          <w:rFonts w:asciiTheme="majorHAnsi" w:hAnsiTheme="majorHAnsi"/>
          <w:b/>
        </w:rPr>
        <w:t xml:space="preserve"> und CTS </w:t>
      </w:r>
      <w:proofErr w:type="spellStart"/>
      <w:r w:rsidR="003E442C" w:rsidRPr="003E442C">
        <w:rPr>
          <w:rFonts w:asciiTheme="majorHAnsi" w:hAnsiTheme="majorHAnsi"/>
          <w:b/>
        </w:rPr>
        <w:t>Eventim</w:t>
      </w:r>
      <w:proofErr w:type="spellEnd"/>
      <w:r w:rsidR="003E442C" w:rsidRPr="003E442C">
        <w:rPr>
          <w:rFonts w:asciiTheme="majorHAnsi" w:hAnsiTheme="majorHAnsi"/>
          <w:b/>
        </w:rPr>
        <w:t xml:space="preserve"> </w:t>
      </w:r>
      <w:proofErr w:type="spellStart"/>
      <w:r w:rsidR="003E442C" w:rsidRPr="003E442C">
        <w:rPr>
          <w:rFonts w:asciiTheme="majorHAnsi" w:hAnsiTheme="majorHAnsi"/>
          <w:b/>
        </w:rPr>
        <w:t>Presales</w:t>
      </w:r>
      <w:proofErr w:type="spellEnd"/>
      <w:r w:rsidR="003E442C" w:rsidRPr="003E442C">
        <w:rPr>
          <w:rFonts w:asciiTheme="majorHAnsi" w:hAnsiTheme="majorHAnsi"/>
          <w:b/>
        </w:rPr>
        <w:t xml:space="preserve"> an.</w:t>
      </w:r>
    </w:p>
    <w:p w:rsidR="00F27AC3" w:rsidRDefault="00F27AC3" w:rsidP="00915356">
      <w:pPr>
        <w:pStyle w:val="NurText"/>
        <w:jc w:val="both"/>
        <w:rPr>
          <w:rFonts w:asciiTheme="majorHAnsi" w:hAnsiTheme="majorHAnsi"/>
        </w:rPr>
      </w:pPr>
    </w:p>
    <w:p w:rsidR="0083473C" w:rsidRPr="00CC425C" w:rsidRDefault="0083473C" w:rsidP="0083473C">
      <w:pPr>
        <w:pStyle w:val="NurText"/>
        <w:jc w:val="both"/>
        <w:rPr>
          <w:rFonts w:asciiTheme="majorHAnsi" w:hAnsiTheme="majorHAnsi"/>
          <w:color w:val="000000" w:themeColor="text1"/>
        </w:rPr>
      </w:pPr>
      <w:r w:rsidRPr="00CC425C">
        <w:rPr>
          <w:rFonts w:asciiTheme="majorHAnsi" w:hAnsiTheme="majorHAnsi"/>
          <w:b/>
          <w:color w:val="000000" w:themeColor="text1"/>
        </w:rPr>
        <w:t>Aren</w:t>
      </w:r>
      <w:r w:rsidRPr="00CC425C">
        <w:rPr>
          <w:rFonts w:asciiTheme="majorHAnsi" w:hAnsiTheme="majorHAnsi"/>
          <w:color w:val="000000" w:themeColor="text1"/>
        </w:rPr>
        <w:t xml:space="preserve">, gebürtiger Armenier, und </w:t>
      </w:r>
      <w:proofErr w:type="spellStart"/>
      <w:r w:rsidRPr="00CC425C">
        <w:rPr>
          <w:rFonts w:asciiTheme="majorHAnsi" w:hAnsiTheme="majorHAnsi"/>
          <w:b/>
          <w:color w:val="000000" w:themeColor="text1"/>
        </w:rPr>
        <w:t>Chima</w:t>
      </w:r>
      <w:proofErr w:type="spellEnd"/>
      <w:r w:rsidRPr="00CC425C">
        <w:rPr>
          <w:rFonts w:asciiTheme="majorHAnsi" w:hAnsiTheme="majorHAnsi"/>
          <w:color w:val="000000" w:themeColor="text1"/>
        </w:rPr>
        <w:t xml:space="preserve">, gebürtiger Nigerianer, sind beide mit starken kulturellen Einflüssen ihrer Herkunft in Frankfurt aufgewachsen. Der Umgang mit einschränkenden Lebensräumen, schlechten Kompromissen, Vorurteilen, Identitätsfindung und der Sehnsucht nach einer völlig überladenen, nie wirklich ausformulierten Idee von Heimat sind Parallelen, die sich in den Lebensgeschichten der beiden Musiker wiederfinden. </w:t>
      </w:r>
    </w:p>
    <w:p w:rsidR="00F27AC3" w:rsidRPr="00CC425C" w:rsidRDefault="00F27AC3" w:rsidP="00915356">
      <w:pPr>
        <w:pStyle w:val="NurText"/>
        <w:jc w:val="both"/>
        <w:rPr>
          <w:rFonts w:asciiTheme="majorHAnsi" w:hAnsiTheme="majorHAnsi"/>
          <w:color w:val="000000" w:themeColor="text1"/>
        </w:rPr>
      </w:pPr>
    </w:p>
    <w:p w:rsidR="006242EB" w:rsidRPr="00CC425C" w:rsidRDefault="0083473C" w:rsidP="006242EB">
      <w:pPr>
        <w:pStyle w:val="NurText"/>
        <w:jc w:val="both"/>
        <w:rPr>
          <w:rFonts w:asciiTheme="majorHAnsi" w:hAnsiTheme="majorHAnsi"/>
          <w:color w:val="000000" w:themeColor="text1"/>
        </w:rPr>
      </w:pPr>
      <w:r w:rsidRPr="00CC425C">
        <w:rPr>
          <w:rFonts w:asciiTheme="majorHAnsi" w:hAnsiTheme="majorHAnsi"/>
          <w:color w:val="000000" w:themeColor="text1"/>
        </w:rPr>
        <w:t xml:space="preserve">Das thematische Fundament für die fruchtbare Zusammenarbeit bildet jedoch eine andere und weitere Gemeinsamkeit von </w:t>
      </w:r>
      <w:r w:rsidRPr="00CC425C">
        <w:rPr>
          <w:rFonts w:asciiTheme="majorHAnsi" w:hAnsiTheme="majorHAnsi"/>
          <w:b/>
          <w:color w:val="000000" w:themeColor="text1"/>
        </w:rPr>
        <w:t xml:space="preserve">Aren und </w:t>
      </w:r>
      <w:proofErr w:type="spellStart"/>
      <w:r w:rsidRPr="00CC425C">
        <w:rPr>
          <w:rFonts w:asciiTheme="majorHAnsi" w:hAnsiTheme="majorHAnsi"/>
          <w:b/>
          <w:color w:val="000000" w:themeColor="text1"/>
        </w:rPr>
        <w:t>Chima</w:t>
      </w:r>
      <w:proofErr w:type="spellEnd"/>
      <w:r w:rsidRPr="00CC425C">
        <w:rPr>
          <w:rFonts w:asciiTheme="majorHAnsi" w:hAnsiTheme="majorHAnsi"/>
          <w:color w:val="000000" w:themeColor="text1"/>
        </w:rPr>
        <w:t>: die Auseinandersetzung mit Paar-Beziehungen, ihre ganz persönliche Schwierigkeit; diese zu halten, sie auszuformulieren, durch sie schonungslos ehrlich gespiegelt zu werden, bis hin zu  belastenden Trennungen von denen am Ende auch unschuldige Dritte betroffen sind.</w:t>
      </w:r>
    </w:p>
    <w:p w:rsidR="00C42EFC" w:rsidRPr="00CC425C" w:rsidRDefault="00C42EFC" w:rsidP="006242EB">
      <w:pPr>
        <w:pStyle w:val="NurText"/>
        <w:jc w:val="both"/>
        <w:rPr>
          <w:rFonts w:asciiTheme="majorHAnsi" w:hAnsiTheme="majorHAnsi"/>
          <w:color w:val="000000" w:themeColor="text1"/>
        </w:rPr>
      </w:pPr>
    </w:p>
    <w:p w:rsidR="003C0DDC" w:rsidRDefault="00C42EFC" w:rsidP="00C42EFC">
      <w:pPr>
        <w:pStyle w:val="NurText"/>
        <w:jc w:val="both"/>
        <w:rPr>
          <w:rFonts w:asciiTheme="majorHAnsi" w:hAnsiTheme="majorHAnsi"/>
          <w:color w:val="000000" w:themeColor="text1"/>
        </w:rPr>
      </w:pPr>
      <w:r w:rsidRPr="00CC425C">
        <w:rPr>
          <w:rFonts w:asciiTheme="majorHAnsi" w:hAnsiTheme="majorHAnsi"/>
          <w:color w:val="000000" w:themeColor="text1"/>
        </w:rPr>
        <w:t xml:space="preserve"> „Von nun an glücklich“ umarmt die Krisen des Lebens liebevoll und akzeptiert am Ende, dass sie eben zu einer gesunden Biographie dazugehören. "Glücklich-sein“ ist, nach Auffassung von </w:t>
      </w:r>
      <w:r w:rsidRPr="00CC425C">
        <w:rPr>
          <w:rFonts w:asciiTheme="majorHAnsi" w:hAnsiTheme="majorHAnsi"/>
          <w:b/>
          <w:color w:val="000000" w:themeColor="text1"/>
        </w:rPr>
        <w:t>Aren und Chima,</w:t>
      </w:r>
      <w:r w:rsidRPr="00CC425C">
        <w:rPr>
          <w:rFonts w:asciiTheme="majorHAnsi" w:hAnsiTheme="majorHAnsi"/>
          <w:color w:val="000000" w:themeColor="text1"/>
        </w:rPr>
        <w:t xml:space="preserve"> kein Geschenk sondern vor allem eine Entscheidung, die jeder für sich selbst treffen </w:t>
      </w:r>
      <w:r w:rsidRPr="00CC425C">
        <w:rPr>
          <w:rFonts w:asciiTheme="majorHAnsi" w:hAnsiTheme="majorHAnsi"/>
          <w:color w:val="000000" w:themeColor="text1"/>
        </w:rPr>
        <w:lastRenderedPageBreak/>
        <w:t xml:space="preserve">kann. </w:t>
      </w:r>
      <w:r w:rsidR="0083473C" w:rsidRPr="00CC425C">
        <w:rPr>
          <w:rFonts w:asciiTheme="majorHAnsi" w:hAnsiTheme="majorHAnsi"/>
          <w:color w:val="000000" w:themeColor="text1"/>
        </w:rPr>
        <w:t>Im November 2017 gaben die Musiker in Berlin</w:t>
      </w:r>
      <w:r w:rsidR="005D1372">
        <w:rPr>
          <w:rFonts w:asciiTheme="majorHAnsi" w:hAnsiTheme="majorHAnsi"/>
          <w:color w:val="000000" w:themeColor="text1"/>
        </w:rPr>
        <w:t xml:space="preserve"> und </w:t>
      </w:r>
      <w:r w:rsidR="0083473C" w:rsidRPr="00CC425C">
        <w:rPr>
          <w:rFonts w:asciiTheme="majorHAnsi" w:hAnsiTheme="majorHAnsi"/>
          <w:color w:val="000000" w:themeColor="text1"/>
        </w:rPr>
        <w:t>Frankfurt ihr Live-Debüt und stellten die</w:t>
      </w:r>
      <w:r w:rsidR="005D1372">
        <w:rPr>
          <w:rFonts w:asciiTheme="majorHAnsi" w:hAnsiTheme="majorHAnsi"/>
          <w:color w:val="000000" w:themeColor="text1"/>
        </w:rPr>
        <w:t xml:space="preserve"> </w:t>
      </w:r>
      <w:r w:rsidR="0083473C" w:rsidRPr="00CC425C">
        <w:rPr>
          <w:rFonts w:asciiTheme="majorHAnsi" w:hAnsiTheme="majorHAnsi"/>
          <w:color w:val="000000" w:themeColor="text1"/>
        </w:rPr>
        <w:t>ersten Songs aus ihrer</w:t>
      </w:r>
      <w:r w:rsidR="005D1372">
        <w:rPr>
          <w:rFonts w:asciiTheme="majorHAnsi" w:hAnsiTheme="majorHAnsi"/>
          <w:color w:val="000000" w:themeColor="text1"/>
        </w:rPr>
        <w:t xml:space="preserve"> Debüt-EP vor</w:t>
      </w:r>
      <w:r w:rsidR="0083473C" w:rsidRPr="00CC425C">
        <w:rPr>
          <w:rFonts w:asciiTheme="majorHAnsi" w:hAnsiTheme="majorHAnsi"/>
          <w:color w:val="000000" w:themeColor="text1"/>
        </w:rPr>
        <w:t>:</w:t>
      </w:r>
    </w:p>
    <w:p w:rsidR="0083473C" w:rsidRPr="005D1372" w:rsidRDefault="00192261" w:rsidP="00C42EFC">
      <w:pPr>
        <w:pStyle w:val="NurText"/>
        <w:jc w:val="both"/>
        <w:rPr>
          <w:rFonts w:asciiTheme="majorHAnsi" w:hAnsiTheme="majorHAnsi"/>
          <w:color w:val="000000" w:themeColor="text1"/>
        </w:rPr>
      </w:pPr>
      <w:hyperlink r:id="rId11" w:history="1">
        <w:r w:rsidR="0083473C" w:rsidRPr="002B5BAA">
          <w:rPr>
            <w:rStyle w:val="Hyperlink"/>
            <w:rFonts w:asciiTheme="majorHAnsi" w:hAnsiTheme="majorHAnsi"/>
          </w:rPr>
          <w:t>https://www.youtube.com/channel/UC9bU9vWn7Y8Violbv2hView</w:t>
        </w:r>
      </w:hyperlink>
      <w:r w:rsidR="0083473C">
        <w:rPr>
          <w:rFonts w:asciiTheme="majorHAnsi" w:hAnsiTheme="majorHAnsi"/>
          <w:color w:val="FF0000"/>
        </w:rPr>
        <w:t xml:space="preserve">  </w:t>
      </w:r>
    </w:p>
    <w:p w:rsidR="00C42EFC" w:rsidRPr="001244E4" w:rsidRDefault="00C42EFC" w:rsidP="006242EB">
      <w:pPr>
        <w:pStyle w:val="NurText"/>
        <w:jc w:val="both"/>
        <w:rPr>
          <w:rFonts w:asciiTheme="majorHAnsi" w:hAnsiTheme="majorHAnsi"/>
          <w:color w:val="FF0000"/>
        </w:rPr>
      </w:pPr>
    </w:p>
    <w:p w:rsidR="00915356" w:rsidRPr="00CC425C" w:rsidRDefault="00C42EFC" w:rsidP="00915356">
      <w:pPr>
        <w:pStyle w:val="NurText"/>
        <w:jc w:val="both"/>
        <w:rPr>
          <w:rFonts w:asciiTheme="majorHAnsi" w:hAnsiTheme="majorHAnsi"/>
          <w:color w:val="000000" w:themeColor="text1"/>
        </w:rPr>
      </w:pPr>
      <w:r w:rsidRPr="00CC425C">
        <w:rPr>
          <w:rFonts w:asciiTheme="majorHAnsi" w:hAnsiTheme="majorHAnsi"/>
          <w:color w:val="000000" w:themeColor="text1"/>
        </w:rPr>
        <w:t xml:space="preserve">Die dominierenden Dynamiken der Songs sind </w:t>
      </w:r>
      <w:r w:rsidR="00915356" w:rsidRPr="00CC425C">
        <w:rPr>
          <w:rFonts w:asciiTheme="majorHAnsi" w:hAnsiTheme="majorHAnsi"/>
          <w:color w:val="000000" w:themeColor="text1"/>
        </w:rPr>
        <w:t>Emotionen wie Leidenschaft, Eifersucht, Zweifel und Schuldgefühle aufgrund von Untreue</w:t>
      </w:r>
      <w:r w:rsidRPr="00CC425C">
        <w:rPr>
          <w:rFonts w:asciiTheme="majorHAnsi" w:hAnsiTheme="majorHAnsi"/>
          <w:color w:val="000000" w:themeColor="text1"/>
        </w:rPr>
        <w:t xml:space="preserve">. </w:t>
      </w:r>
      <w:r w:rsidR="00915356" w:rsidRPr="00CC425C">
        <w:rPr>
          <w:rFonts w:asciiTheme="majorHAnsi" w:hAnsiTheme="majorHAnsi"/>
          <w:color w:val="000000" w:themeColor="text1"/>
        </w:rPr>
        <w:t>Spannend ist dabei die Erkenntnis der beiden (Männer), dass sich ihre Vernunft kaum gegen diese überwältigenden Gefühle durchsetzen kann und eigene Verlustängste längst notwendige Entscheidungen auf unbestimmte Zeit hinauszögern.</w:t>
      </w:r>
      <w:r w:rsidR="003171C6" w:rsidRPr="00CC425C">
        <w:rPr>
          <w:rFonts w:asciiTheme="majorHAnsi" w:hAnsiTheme="majorHAnsi"/>
          <w:color w:val="000000" w:themeColor="text1"/>
        </w:rPr>
        <w:t xml:space="preserve"> </w:t>
      </w:r>
    </w:p>
    <w:p w:rsidR="000851E9" w:rsidRPr="00A03DC2" w:rsidRDefault="000851E9" w:rsidP="00DD1974">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2" w:history="1">
        <w:r w:rsidR="002C436D">
          <w:rPr>
            <w:rStyle w:val="Hyperlink"/>
            <w:rFonts w:asciiTheme="majorHAnsi" w:hAnsiTheme="majorHAnsi"/>
          </w:rPr>
          <w:t>www.arenundchima.de</w:t>
        </w:r>
      </w:hyperlink>
      <w:r w:rsidR="002C436D">
        <w:t xml:space="preserve"> </w:t>
      </w:r>
      <w:r w:rsidR="003053E8" w:rsidRPr="00A03DC2">
        <w:rPr>
          <w:rStyle w:val="Hyperlink"/>
          <w:rFonts w:ascii="Cambria" w:hAnsi="Cambria"/>
          <w:sz w:val="20"/>
          <w:szCs w:val="20"/>
        </w:rPr>
        <w:br/>
      </w:r>
      <w:r w:rsidR="00192261">
        <w:rPr>
          <w:rFonts w:ascii="Cambria" w:hAnsi="Cambria"/>
        </w:rPr>
        <w:pict>
          <v:rect id="_x0000_i1027" style="width:453.5pt;height:1pt" o:hralign="center" o:hrstd="t" o:hrnoshade="t" o:hr="t" fillcolor="#008bac" stroked="f"/>
        </w:pict>
      </w:r>
    </w:p>
    <w:p w:rsidR="0005166C" w:rsidRPr="008565F8" w:rsidRDefault="005C704D" w:rsidP="0005166C">
      <w:pPr>
        <w:pStyle w:val="berschrift3"/>
        <w:spacing w:before="0"/>
        <w:jc w:val="center"/>
        <w:rPr>
          <w:rFonts w:ascii="Cambria" w:eastAsiaTheme="minorEastAsia" w:hAnsi="Cambria" w:cs="Times New Roman"/>
          <w:b/>
          <w:color w:val="auto"/>
          <w:sz w:val="22"/>
          <w:szCs w:val="22"/>
          <w:lang w:eastAsia="de-DE"/>
        </w:rPr>
      </w:pPr>
      <w:r w:rsidRPr="00915356">
        <w:rPr>
          <w:rFonts w:ascii="Cambria" w:eastAsiaTheme="minorEastAsia" w:hAnsi="Cambria" w:cs="Times New Roman"/>
          <w:color w:val="auto"/>
          <w:sz w:val="20"/>
          <w:szCs w:val="20"/>
          <w:lang w:eastAsia="de-DE"/>
        </w:rPr>
        <w:br/>
      </w:r>
      <w:r w:rsidR="00915356" w:rsidRPr="008565F8">
        <w:rPr>
          <w:rFonts w:ascii="Cambria" w:eastAsiaTheme="minorEastAsia" w:hAnsi="Cambria" w:cs="Times New Roman"/>
          <w:b/>
          <w:color w:val="auto"/>
          <w:sz w:val="48"/>
          <w:szCs w:val="22"/>
          <w:lang w:eastAsia="de-DE"/>
        </w:rPr>
        <w:t>AREN &amp; CHIMA</w:t>
      </w:r>
    </w:p>
    <w:p w:rsidR="0005166C" w:rsidRPr="008565F8" w:rsidRDefault="005C704D" w:rsidP="00420FA5">
      <w:pPr>
        <w:pStyle w:val="berschrift3"/>
        <w:jc w:val="center"/>
        <w:rPr>
          <w:rFonts w:ascii="Cambria" w:eastAsiaTheme="minorEastAsia" w:hAnsi="Cambria" w:cs="Times New Roman"/>
          <w:b/>
          <w:color w:val="auto"/>
          <w:sz w:val="28"/>
          <w:szCs w:val="22"/>
          <w:lang w:eastAsia="de-DE"/>
        </w:rPr>
      </w:pPr>
      <w:r w:rsidRPr="008565F8">
        <w:rPr>
          <w:rFonts w:ascii="Cambria" w:eastAsiaTheme="minorEastAsia" w:hAnsi="Cambria" w:cs="Times New Roman"/>
          <w:b/>
          <w:color w:val="auto"/>
          <w:sz w:val="28"/>
          <w:szCs w:val="22"/>
          <w:lang w:eastAsia="de-DE"/>
        </w:rPr>
        <w:t xml:space="preserve"> </w:t>
      </w:r>
      <w:r w:rsidR="0083473C">
        <w:rPr>
          <w:rFonts w:ascii="Cambria" w:eastAsiaTheme="minorEastAsia" w:hAnsi="Cambria" w:cs="Times New Roman"/>
          <w:b/>
          <w:color w:val="auto"/>
          <w:sz w:val="28"/>
          <w:szCs w:val="22"/>
          <w:lang w:eastAsia="de-DE"/>
        </w:rPr>
        <w:t xml:space="preserve">Von Nun An Glücklich </w:t>
      </w:r>
      <w:r w:rsidR="00204524">
        <w:rPr>
          <w:rFonts w:ascii="Cambria" w:eastAsiaTheme="minorEastAsia" w:hAnsi="Cambria" w:cs="Times New Roman"/>
          <w:b/>
          <w:color w:val="auto"/>
          <w:sz w:val="28"/>
          <w:szCs w:val="22"/>
          <w:lang w:eastAsia="de-DE"/>
        </w:rPr>
        <w:t xml:space="preserve">- </w:t>
      </w:r>
      <w:r w:rsidR="0083473C">
        <w:rPr>
          <w:rFonts w:ascii="Cambria" w:eastAsiaTheme="minorEastAsia" w:hAnsi="Cambria" w:cs="Times New Roman"/>
          <w:b/>
          <w:color w:val="auto"/>
          <w:sz w:val="28"/>
          <w:szCs w:val="22"/>
          <w:lang w:eastAsia="de-DE"/>
        </w:rPr>
        <w:t>Tour</w:t>
      </w:r>
      <w:r w:rsidR="00204524">
        <w:rPr>
          <w:rFonts w:ascii="Cambria" w:eastAsiaTheme="minorEastAsia" w:hAnsi="Cambria" w:cs="Times New Roman"/>
          <w:b/>
          <w:color w:val="auto"/>
          <w:sz w:val="28"/>
          <w:szCs w:val="22"/>
          <w:lang w:eastAsia="de-DE"/>
        </w:rPr>
        <w:t xml:space="preserve"> 2019</w:t>
      </w:r>
      <w:r w:rsidR="00FE55DE">
        <w:rPr>
          <w:rFonts w:ascii="Cambria" w:eastAsiaTheme="minorEastAsia" w:hAnsi="Cambria" w:cs="Times New Roman"/>
          <w:b/>
          <w:color w:val="auto"/>
          <w:sz w:val="28"/>
          <w:szCs w:val="22"/>
          <w:lang w:eastAsia="de-DE"/>
        </w:rPr>
        <w:t xml:space="preserve"> </w:t>
      </w:r>
    </w:p>
    <w:p w:rsidR="00204524" w:rsidRDefault="00204524" w:rsidP="00204524">
      <w:pPr>
        <w:ind w:left="2124"/>
        <w:rPr>
          <w:rFonts w:ascii="Cambria" w:eastAsiaTheme="minorEastAsia" w:hAnsi="Cambria"/>
          <w:sz w:val="26"/>
          <w:lang w:eastAsia="de-DE"/>
        </w:rPr>
      </w:pPr>
      <w:r>
        <w:rPr>
          <w:rFonts w:ascii="Cambria" w:eastAsiaTheme="minorEastAsia" w:hAnsi="Cambria"/>
          <w:sz w:val="26"/>
          <w:lang w:eastAsia="de-DE"/>
        </w:rPr>
        <w:br/>
        <w:t>Di</w:t>
      </w:r>
      <w:r>
        <w:rPr>
          <w:rFonts w:ascii="Cambria" w:eastAsiaTheme="minorEastAsia" w:hAnsi="Cambria"/>
          <w:sz w:val="26"/>
          <w:lang w:eastAsia="de-DE"/>
        </w:rPr>
        <w:tab/>
        <w:t>02.04.</w:t>
      </w:r>
      <w:r w:rsidRPr="00204524">
        <w:rPr>
          <w:rFonts w:ascii="Cambria" w:eastAsiaTheme="minorEastAsia" w:hAnsi="Cambria"/>
          <w:sz w:val="26"/>
          <w:lang w:eastAsia="de-DE"/>
        </w:rPr>
        <w:t>19          Mannh</w:t>
      </w:r>
      <w:r>
        <w:rPr>
          <w:rFonts w:ascii="Cambria" w:eastAsiaTheme="minorEastAsia" w:hAnsi="Cambria"/>
          <w:sz w:val="26"/>
          <w:lang w:eastAsia="de-DE"/>
        </w:rPr>
        <w:t xml:space="preserve">eim / Kulturbrücken*            </w:t>
      </w:r>
      <w:r>
        <w:rPr>
          <w:rFonts w:ascii="Cambria" w:eastAsiaTheme="minorEastAsia" w:hAnsi="Cambria"/>
          <w:sz w:val="26"/>
          <w:lang w:eastAsia="de-DE"/>
        </w:rPr>
        <w:br/>
        <w:t>Mi</w:t>
      </w:r>
      <w:r>
        <w:rPr>
          <w:rFonts w:ascii="Cambria" w:eastAsiaTheme="minorEastAsia" w:hAnsi="Cambria"/>
          <w:sz w:val="26"/>
          <w:lang w:eastAsia="de-DE"/>
        </w:rPr>
        <w:tab/>
        <w:t>03.04.</w:t>
      </w:r>
      <w:r w:rsidRPr="00204524">
        <w:rPr>
          <w:rFonts w:ascii="Cambria" w:eastAsiaTheme="minorEastAsia" w:hAnsi="Cambria"/>
          <w:sz w:val="26"/>
          <w:lang w:eastAsia="de-DE"/>
        </w:rPr>
        <w:t xml:space="preserve">19          Saarbrücken / Garage  </w:t>
      </w:r>
      <w:r>
        <w:rPr>
          <w:rFonts w:ascii="Cambria" w:eastAsiaTheme="minorEastAsia" w:hAnsi="Cambria"/>
          <w:sz w:val="26"/>
          <w:lang w:eastAsia="de-DE"/>
        </w:rPr>
        <w:t xml:space="preserve">                   </w:t>
      </w:r>
      <w:r>
        <w:rPr>
          <w:rFonts w:ascii="Cambria" w:eastAsiaTheme="minorEastAsia" w:hAnsi="Cambria"/>
          <w:sz w:val="26"/>
          <w:lang w:eastAsia="de-DE"/>
        </w:rPr>
        <w:br/>
        <w:t>Do</w:t>
      </w:r>
      <w:r>
        <w:rPr>
          <w:rFonts w:ascii="Cambria" w:eastAsiaTheme="minorEastAsia" w:hAnsi="Cambria"/>
          <w:sz w:val="26"/>
          <w:lang w:eastAsia="de-DE"/>
        </w:rPr>
        <w:tab/>
        <w:t>04.04.</w:t>
      </w:r>
      <w:r w:rsidRPr="00204524">
        <w:rPr>
          <w:rFonts w:ascii="Cambria" w:eastAsiaTheme="minorEastAsia" w:hAnsi="Cambria"/>
          <w:sz w:val="26"/>
          <w:lang w:eastAsia="de-DE"/>
        </w:rPr>
        <w:t>19          Freibu</w:t>
      </w:r>
      <w:r>
        <w:rPr>
          <w:rFonts w:ascii="Cambria" w:eastAsiaTheme="minorEastAsia" w:hAnsi="Cambria"/>
          <w:sz w:val="26"/>
          <w:lang w:eastAsia="de-DE"/>
        </w:rPr>
        <w:t xml:space="preserve">rg / </w:t>
      </w:r>
      <w:proofErr w:type="spellStart"/>
      <w:r>
        <w:rPr>
          <w:rFonts w:ascii="Cambria" w:eastAsiaTheme="minorEastAsia" w:hAnsi="Cambria"/>
          <w:sz w:val="26"/>
          <w:lang w:eastAsia="de-DE"/>
        </w:rPr>
        <w:t>Räng</w:t>
      </w:r>
      <w:proofErr w:type="spellEnd"/>
      <w:r>
        <w:rPr>
          <w:rFonts w:ascii="Cambria" w:eastAsiaTheme="minorEastAsia" w:hAnsi="Cambria"/>
          <w:sz w:val="26"/>
          <w:lang w:eastAsia="de-DE"/>
        </w:rPr>
        <w:t xml:space="preserve"> Teng </w:t>
      </w:r>
      <w:proofErr w:type="spellStart"/>
      <w:r>
        <w:rPr>
          <w:rFonts w:ascii="Cambria" w:eastAsiaTheme="minorEastAsia" w:hAnsi="Cambria"/>
          <w:sz w:val="26"/>
          <w:lang w:eastAsia="de-DE"/>
        </w:rPr>
        <w:t>Teng</w:t>
      </w:r>
      <w:proofErr w:type="spellEnd"/>
      <w:r>
        <w:rPr>
          <w:rFonts w:ascii="Cambria" w:eastAsiaTheme="minorEastAsia" w:hAnsi="Cambria"/>
          <w:sz w:val="26"/>
          <w:lang w:eastAsia="de-DE"/>
        </w:rPr>
        <w:t xml:space="preserve">            </w:t>
      </w:r>
      <w:r>
        <w:rPr>
          <w:rFonts w:ascii="Cambria" w:eastAsiaTheme="minorEastAsia" w:hAnsi="Cambria"/>
          <w:sz w:val="26"/>
          <w:lang w:eastAsia="de-DE"/>
        </w:rPr>
        <w:br/>
        <w:t>Fr</w:t>
      </w:r>
      <w:r>
        <w:rPr>
          <w:rFonts w:ascii="Cambria" w:eastAsiaTheme="minorEastAsia" w:hAnsi="Cambria"/>
          <w:sz w:val="26"/>
          <w:lang w:eastAsia="de-DE"/>
        </w:rPr>
        <w:tab/>
        <w:t>05.04.</w:t>
      </w:r>
      <w:r w:rsidRPr="00204524">
        <w:rPr>
          <w:rFonts w:ascii="Cambria" w:eastAsiaTheme="minorEastAsia" w:hAnsi="Cambria"/>
          <w:sz w:val="26"/>
          <w:lang w:eastAsia="de-DE"/>
        </w:rPr>
        <w:t>19          Stuttgart /</w:t>
      </w:r>
      <w:r>
        <w:rPr>
          <w:rFonts w:ascii="Cambria" w:eastAsiaTheme="minorEastAsia" w:hAnsi="Cambria"/>
          <w:sz w:val="26"/>
          <w:lang w:eastAsia="de-DE"/>
        </w:rPr>
        <w:t xml:space="preserve"> Schräglage                    </w:t>
      </w:r>
      <w:r>
        <w:rPr>
          <w:rFonts w:ascii="Cambria" w:eastAsiaTheme="minorEastAsia" w:hAnsi="Cambria"/>
          <w:sz w:val="26"/>
          <w:lang w:eastAsia="de-DE"/>
        </w:rPr>
        <w:br/>
        <w:t>Sa</w:t>
      </w:r>
      <w:r>
        <w:rPr>
          <w:rFonts w:ascii="Cambria" w:eastAsiaTheme="minorEastAsia" w:hAnsi="Cambria"/>
          <w:sz w:val="26"/>
          <w:lang w:eastAsia="de-DE"/>
        </w:rPr>
        <w:tab/>
        <w:t>06.04.</w:t>
      </w:r>
      <w:r w:rsidRPr="00204524">
        <w:rPr>
          <w:rFonts w:ascii="Cambria" w:eastAsiaTheme="minorEastAsia" w:hAnsi="Cambria"/>
          <w:sz w:val="26"/>
          <w:lang w:eastAsia="de-DE"/>
        </w:rPr>
        <w:t>19          München / Z</w:t>
      </w:r>
      <w:r>
        <w:rPr>
          <w:rFonts w:ascii="Cambria" w:eastAsiaTheme="minorEastAsia" w:hAnsi="Cambria"/>
          <w:sz w:val="26"/>
          <w:lang w:eastAsia="de-DE"/>
        </w:rPr>
        <w:t xml:space="preserve">ehner                          </w:t>
      </w:r>
      <w:r>
        <w:rPr>
          <w:rFonts w:ascii="Cambria" w:eastAsiaTheme="minorEastAsia" w:hAnsi="Cambria"/>
          <w:sz w:val="26"/>
          <w:lang w:eastAsia="de-DE"/>
        </w:rPr>
        <w:br/>
        <w:t>So</w:t>
      </w:r>
      <w:r>
        <w:rPr>
          <w:rFonts w:ascii="Cambria" w:eastAsiaTheme="minorEastAsia" w:hAnsi="Cambria"/>
          <w:sz w:val="26"/>
          <w:lang w:eastAsia="de-DE"/>
        </w:rPr>
        <w:tab/>
        <w:t>07.04.</w:t>
      </w:r>
      <w:r w:rsidRPr="00204524">
        <w:rPr>
          <w:rFonts w:ascii="Cambria" w:eastAsiaTheme="minorEastAsia" w:hAnsi="Cambria"/>
          <w:sz w:val="26"/>
          <w:lang w:eastAsia="de-DE"/>
        </w:rPr>
        <w:t xml:space="preserve">19          Leipzig </w:t>
      </w:r>
      <w:r>
        <w:rPr>
          <w:rFonts w:ascii="Cambria" w:eastAsiaTheme="minorEastAsia" w:hAnsi="Cambria"/>
          <w:sz w:val="26"/>
          <w:lang w:eastAsia="de-DE"/>
        </w:rPr>
        <w:t xml:space="preserve">/ </w:t>
      </w:r>
      <w:proofErr w:type="spellStart"/>
      <w:r>
        <w:rPr>
          <w:rFonts w:ascii="Cambria" w:eastAsiaTheme="minorEastAsia" w:hAnsi="Cambria"/>
          <w:sz w:val="26"/>
          <w:lang w:eastAsia="de-DE"/>
        </w:rPr>
        <w:t>Moritzbastei</w:t>
      </w:r>
      <w:proofErr w:type="spellEnd"/>
      <w:r>
        <w:rPr>
          <w:rFonts w:ascii="Cambria" w:eastAsiaTheme="minorEastAsia" w:hAnsi="Cambria"/>
          <w:sz w:val="26"/>
          <w:lang w:eastAsia="de-DE"/>
        </w:rPr>
        <w:t xml:space="preserve">                 </w:t>
      </w:r>
      <w:r>
        <w:rPr>
          <w:rFonts w:ascii="Cambria" w:eastAsiaTheme="minorEastAsia" w:hAnsi="Cambria"/>
          <w:sz w:val="26"/>
          <w:lang w:eastAsia="de-DE"/>
        </w:rPr>
        <w:br/>
        <w:t>Mo</w:t>
      </w:r>
      <w:r>
        <w:rPr>
          <w:rFonts w:ascii="Cambria" w:eastAsiaTheme="minorEastAsia" w:hAnsi="Cambria"/>
          <w:sz w:val="26"/>
          <w:lang w:eastAsia="de-DE"/>
        </w:rPr>
        <w:tab/>
        <w:t>08.04.</w:t>
      </w:r>
      <w:r w:rsidRPr="00204524">
        <w:rPr>
          <w:rFonts w:ascii="Cambria" w:eastAsiaTheme="minorEastAsia" w:hAnsi="Cambria"/>
          <w:sz w:val="26"/>
          <w:lang w:eastAsia="de-DE"/>
        </w:rPr>
        <w:t>19          Berlin / Priv</w:t>
      </w:r>
      <w:r>
        <w:rPr>
          <w:rFonts w:ascii="Cambria" w:eastAsiaTheme="minorEastAsia" w:hAnsi="Cambria"/>
          <w:sz w:val="26"/>
          <w:lang w:eastAsia="de-DE"/>
        </w:rPr>
        <w:t xml:space="preserve">atclub                         </w:t>
      </w:r>
      <w:r>
        <w:rPr>
          <w:rFonts w:ascii="Cambria" w:eastAsiaTheme="minorEastAsia" w:hAnsi="Cambria"/>
          <w:sz w:val="26"/>
          <w:lang w:eastAsia="de-DE"/>
        </w:rPr>
        <w:br/>
        <w:t>Di</w:t>
      </w:r>
      <w:r>
        <w:rPr>
          <w:rFonts w:ascii="Cambria" w:eastAsiaTheme="minorEastAsia" w:hAnsi="Cambria"/>
          <w:sz w:val="26"/>
          <w:lang w:eastAsia="de-DE"/>
        </w:rPr>
        <w:tab/>
        <w:t>09.04.</w:t>
      </w:r>
      <w:r w:rsidRPr="00204524">
        <w:rPr>
          <w:rFonts w:ascii="Cambria" w:eastAsiaTheme="minorEastAsia" w:hAnsi="Cambria"/>
          <w:sz w:val="26"/>
          <w:lang w:eastAsia="de-DE"/>
        </w:rPr>
        <w:t>19          Hannover / LU</w:t>
      </w:r>
      <w:r>
        <w:rPr>
          <w:rFonts w:ascii="Cambria" w:eastAsiaTheme="minorEastAsia" w:hAnsi="Cambria"/>
          <w:sz w:val="26"/>
          <w:lang w:eastAsia="de-DE"/>
        </w:rPr>
        <w:t xml:space="preserve">X                              </w:t>
      </w:r>
      <w:r>
        <w:rPr>
          <w:rFonts w:ascii="Cambria" w:eastAsiaTheme="minorEastAsia" w:hAnsi="Cambria"/>
          <w:sz w:val="26"/>
          <w:lang w:eastAsia="de-DE"/>
        </w:rPr>
        <w:br/>
        <w:t>Mi</w:t>
      </w:r>
      <w:r>
        <w:rPr>
          <w:rFonts w:ascii="Cambria" w:eastAsiaTheme="minorEastAsia" w:hAnsi="Cambria"/>
          <w:sz w:val="26"/>
          <w:lang w:eastAsia="de-DE"/>
        </w:rPr>
        <w:tab/>
        <w:t>10.04.</w:t>
      </w:r>
      <w:r w:rsidRPr="00204524">
        <w:rPr>
          <w:rFonts w:ascii="Cambria" w:eastAsiaTheme="minorEastAsia" w:hAnsi="Cambria"/>
          <w:sz w:val="26"/>
          <w:lang w:eastAsia="de-DE"/>
        </w:rPr>
        <w:t>19          Hamburg /</w:t>
      </w:r>
      <w:r>
        <w:rPr>
          <w:rFonts w:ascii="Cambria" w:eastAsiaTheme="minorEastAsia" w:hAnsi="Cambria"/>
          <w:sz w:val="26"/>
          <w:lang w:eastAsia="de-DE"/>
        </w:rPr>
        <w:t xml:space="preserve"> </w:t>
      </w:r>
      <w:proofErr w:type="spellStart"/>
      <w:r>
        <w:rPr>
          <w:rFonts w:ascii="Cambria" w:eastAsiaTheme="minorEastAsia" w:hAnsi="Cambria"/>
          <w:sz w:val="26"/>
          <w:lang w:eastAsia="de-DE"/>
        </w:rPr>
        <w:t>Häkken</w:t>
      </w:r>
      <w:proofErr w:type="spellEnd"/>
      <w:r>
        <w:rPr>
          <w:rFonts w:ascii="Cambria" w:eastAsiaTheme="minorEastAsia" w:hAnsi="Cambria"/>
          <w:sz w:val="26"/>
          <w:lang w:eastAsia="de-DE"/>
        </w:rPr>
        <w:t xml:space="preserve">                        </w:t>
      </w:r>
      <w:r>
        <w:rPr>
          <w:rFonts w:ascii="Cambria" w:eastAsiaTheme="minorEastAsia" w:hAnsi="Cambria"/>
          <w:sz w:val="26"/>
          <w:lang w:eastAsia="de-DE"/>
        </w:rPr>
        <w:br/>
        <w:t>Do</w:t>
      </w:r>
      <w:r>
        <w:rPr>
          <w:rFonts w:ascii="Cambria" w:eastAsiaTheme="minorEastAsia" w:hAnsi="Cambria"/>
          <w:sz w:val="26"/>
          <w:lang w:eastAsia="de-DE"/>
        </w:rPr>
        <w:tab/>
        <w:t>11.04.</w:t>
      </w:r>
      <w:r w:rsidRPr="00204524">
        <w:rPr>
          <w:rFonts w:ascii="Cambria" w:eastAsiaTheme="minorEastAsia" w:hAnsi="Cambria"/>
          <w:sz w:val="26"/>
          <w:lang w:eastAsia="de-DE"/>
        </w:rPr>
        <w:t xml:space="preserve">19          Köln / Helios </w:t>
      </w:r>
      <w:r>
        <w:rPr>
          <w:rFonts w:ascii="Cambria" w:eastAsiaTheme="minorEastAsia" w:hAnsi="Cambria"/>
          <w:sz w:val="26"/>
          <w:lang w:eastAsia="de-DE"/>
        </w:rPr>
        <w:t xml:space="preserve">37                             </w:t>
      </w:r>
      <w:r>
        <w:rPr>
          <w:rFonts w:ascii="Cambria" w:eastAsiaTheme="minorEastAsia" w:hAnsi="Cambria"/>
          <w:sz w:val="26"/>
          <w:lang w:eastAsia="de-DE"/>
        </w:rPr>
        <w:br/>
        <w:t>Fr</w:t>
      </w:r>
      <w:r>
        <w:rPr>
          <w:rFonts w:ascii="Cambria" w:eastAsiaTheme="minorEastAsia" w:hAnsi="Cambria"/>
          <w:sz w:val="26"/>
          <w:lang w:eastAsia="de-DE"/>
        </w:rPr>
        <w:tab/>
        <w:t>12.04.</w:t>
      </w:r>
      <w:r w:rsidRPr="00204524">
        <w:rPr>
          <w:rFonts w:ascii="Cambria" w:eastAsiaTheme="minorEastAsia" w:hAnsi="Cambria"/>
          <w:sz w:val="26"/>
          <w:lang w:eastAsia="de-DE"/>
        </w:rPr>
        <w:t xml:space="preserve">19          Frankfurt / Brotfabrik </w:t>
      </w:r>
      <w:r>
        <w:rPr>
          <w:rFonts w:ascii="Cambria" w:eastAsiaTheme="minorEastAsia" w:hAnsi="Cambria"/>
          <w:sz w:val="26"/>
          <w:lang w:eastAsia="de-DE"/>
        </w:rPr>
        <w:t>*</w:t>
      </w:r>
    </w:p>
    <w:p w:rsidR="00CC625F" w:rsidRPr="00204524" w:rsidRDefault="00204524" w:rsidP="00204524">
      <w:pPr>
        <w:ind w:left="2124"/>
        <w:rPr>
          <w:rFonts w:ascii="Cambria" w:eastAsiaTheme="minorEastAsia" w:hAnsi="Cambria"/>
          <w:sz w:val="20"/>
          <w:szCs w:val="20"/>
          <w:lang w:eastAsia="de-DE"/>
        </w:rPr>
      </w:pPr>
      <w:r w:rsidRPr="00204524">
        <w:rPr>
          <w:rFonts w:ascii="Cambria" w:eastAsiaTheme="minorEastAsia" w:hAnsi="Cambria"/>
          <w:sz w:val="20"/>
          <w:szCs w:val="20"/>
          <w:lang w:eastAsia="de-DE"/>
        </w:rPr>
        <w:t>*Nachholtermine für 29.11. (</w:t>
      </w:r>
      <w:proofErr w:type="spellStart"/>
      <w:r w:rsidRPr="00204524">
        <w:rPr>
          <w:rFonts w:ascii="Cambria" w:eastAsiaTheme="minorEastAsia" w:hAnsi="Cambria"/>
          <w:sz w:val="20"/>
          <w:szCs w:val="20"/>
          <w:lang w:eastAsia="de-DE"/>
        </w:rPr>
        <w:t>Ffm</w:t>
      </w:r>
      <w:proofErr w:type="spellEnd"/>
      <w:r w:rsidRPr="00204524">
        <w:rPr>
          <w:rFonts w:ascii="Cambria" w:eastAsiaTheme="minorEastAsia" w:hAnsi="Cambria"/>
          <w:sz w:val="20"/>
          <w:szCs w:val="20"/>
          <w:lang w:eastAsia="de-DE"/>
        </w:rPr>
        <w:t xml:space="preserve">) und 30.11. (Mannheim). </w:t>
      </w:r>
      <w:r>
        <w:rPr>
          <w:rFonts w:ascii="Cambria" w:eastAsiaTheme="minorEastAsia" w:hAnsi="Cambria"/>
          <w:sz w:val="20"/>
          <w:szCs w:val="20"/>
          <w:lang w:eastAsia="de-DE"/>
        </w:rPr>
        <w:br/>
      </w:r>
      <w:r w:rsidRPr="00204524">
        <w:rPr>
          <w:rFonts w:ascii="Cambria" w:eastAsiaTheme="minorEastAsia" w:hAnsi="Cambria"/>
          <w:sz w:val="20"/>
          <w:szCs w:val="20"/>
          <w:lang w:eastAsia="de-DE"/>
        </w:rPr>
        <w:t>Tickets behalten Gültigkeit</w:t>
      </w:r>
      <w:r w:rsidRPr="00204524">
        <w:rPr>
          <w:rFonts w:ascii="Cambria" w:eastAsiaTheme="minorEastAsia" w:hAnsi="Cambria"/>
          <w:sz w:val="20"/>
          <w:szCs w:val="20"/>
          <w:lang w:eastAsia="de-DE"/>
        </w:rPr>
        <w:t xml:space="preserve">                   </w:t>
      </w:r>
      <w:r w:rsidR="00FE55DE" w:rsidRPr="00204524">
        <w:rPr>
          <w:rFonts w:ascii="Cambria" w:eastAsiaTheme="minorEastAsia" w:hAnsi="Cambria"/>
          <w:sz w:val="20"/>
          <w:szCs w:val="20"/>
          <w:lang w:eastAsia="de-DE"/>
        </w:rPr>
        <w:t xml:space="preserve">            </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19226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68" w:rsidRDefault="00162068" w:rsidP="006C61BB">
      <w:pPr>
        <w:spacing w:after="0" w:line="240" w:lineRule="auto"/>
      </w:pPr>
      <w:r>
        <w:separator/>
      </w:r>
    </w:p>
  </w:endnote>
  <w:endnote w:type="continuationSeparator" w:id="0">
    <w:p w:rsidR="00162068" w:rsidRDefault="001620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9226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9226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9226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9226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68" w:rsidRDefault="00162068" w:rsidP="006C61BB">
      <w:pPr>
        <w:spacing w:after="0" w:line="240" w:lineRule="auto"/>
      </w:pPr>
      <w:r>
        <w:separator/>
      </w:r>
    </w:p>
  </w:footnote>
  <w:footnote w:type="continuationSeparator" w:id="0">
    <w:p w:rsidR="00162068" w:rsidRDefault="001620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02BA4"/>
    <w:rsid w:val="000163EC"/>
    <w:rsid w:val="0002715F"/>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44E4"/>
    <w:rsid w:val="0012792E"/>
    <w:rsid w:val="00137A75"/>
    <w:rsid w:val="0014703B"/>
    <w:rsid w:val="00155ED3"/>
    <w:rsid w:val="00162068"/>
    <w:rsid w:val="00165A62"/>
    <w:rsid w:val="00166984"/>
    <w:rsid w:val="001714DC"/>
    <w:rsid w:val="001750A9"/>
    <w:rsid w:val="00175CC4"/>
    <w:rsid w:val="00192261"/>
    <w:rsid w:val="00193898"/>
    <w:rsid w:val="0019395D"/>
    <w:rsid w:val="00197131"/>
    <w:rsid w:val="001A7B6D"/>
    <w:rsid w:val="001B2609"/>
    <w:rsid w:val="001C33EB"/>
    <w:rsid w:val="001C7C85"/>
    <w:rsid w:val="001D3EE8"/>
    <w:rsid w:val="001E3184"/>
    <w:rsid w:val="001F7198"/>
    <w:rsid w:val="00200B90"/>
    <w:rsid w:val="002027C2"/>
    <w:rsid w:val="00204524"/>
    <w:rsid w:val="00210407"/>
    <w:rsid w:val="00212243"/>
    <w:rsid w:val="00217A2F"/>
    <w:rsid w:val="002369BD"/>
    <w:rsid w:val="00237581"/>
    <w:rsid w:val="002435A1"/>
    <w:rsid w:val="00252F1C"/>
    <w:rsid w:val="00257738"/>
    <w:rsid w:val="00262965"/>
    <w:rsid w:val="00267C59"/>
    <w:rsid w:val="00275695"/>
    <w:rsid w:val="0027573F"/>
    <w:rsid w:val="002820DB"/>
    <w:rsid w:val="002917F9"/>
    <w:rsid w:val="002A0383"/>
    <w:rsid w:val="002C436D"/>
    <w:rsid w:val="002C6B87"/>
    <w:rsid w:val="002E624F"/>
    <w:rsid w:val="002F1603"/>
    <w:rsid w:val="002F4386"/>
    <w:rsid w:val="0030165A"/>
    <w:rsid w:val="00303CAB"/>
    <w:rsid w:val="003053E8"/>
    <w:rsid w:val="00316ED2"/>
    <w:rsid w:val="003171C6"/>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C0DDC"/>
    <w:rsid w:val="003E088D"/>
    <w:rsid w:val="003E25C8"/>
    <w:rsid w:val="003E32B3"/>
    <w:rsid w:val="003E442C"/>
    <w:rsid w:val="003E70E3"/>
    <w:rsid w:val="003E795E"/>
    <w:rsid w:val="003F172C"/>
    <w:rsid w:val="003F1FCB"/>
    <w:rsid w:val="003F3648"/>
    <w:rsid w:val="003F51C4"/>
    <w:rsid w:val="003F72B1"/>
    <w:rsid w:val="00400FEC"/>
    <w:rsid w:val="00405644"/>
    <w:rsid w:val="0040595F"/>
    <w:rsid w:val="00414601"/>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D1372"/>
    <w:rsid w:val="005E01C1"/>
    <w:rsid w:val="005E07ED"/>
    <w:rsid w:val="005E6AF1"/>
    <w:rsid w:val="005E78C0"/>
    <w:rsid w:val="005E7C97"/>
    <w:rsid w:val="005F3B20"/>
    <w:rsid w:val="005F46C5"/>
    <w:rsid w:val="005F4A33"/>
    <w:rsid w:val="005F576E"/>
    <w:rsid w:val="005F7AD8"/>
    <w:rsid w:val="005F7BDB"/>
    <w:rsid w:val="00602432"/>
    <w:rsid w:val="00605EBA"/>
    <w:rsid w:val="006242EB"/>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0C35"/>
    <w:rsid w:val="0079445B"/>
    <w:rsid w:val="007A2FE9"/>
    <w:rsid w:val="007A65B8"/>
    <w:rsid w:val="007B689C"/>
    <w:rsid w:val="007D5125"/>
    <w:rsid w:val="007D7977"/>
    <w:rsid w:val="007F0C09"/>
    <w:rsid w:val="007F4242"/>
    <w:rsid w:val="007F6C11"/>
    <w:rsid w:val="00802800"/>
    <w:rsid w:val="00810715"/>
    <w:rsid w:val="00815B33"/>
    <w:rsid w:val="008254FB"/>
    <w:rsid w:val="0083473C"/>
    <w:rsid w:val="00836187"/>
    <w:rsid w:val="00836B1F"/>
    <w:rsid w:val="00843BA5"/>
    <w:rsid w:val="00846EA4"/>
    <w:rsid w:val="008565F8"/>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7167"/>
    <w:rsid w:val="00904595"/>
    <w:rsid w:val="00906567"/>
    <w:rsid w:val="00906C89"/>
    <w:rsid w:val="00915356"/>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16E44"/>
    <w:rsid w:val="00A42FF0"/>
    <w:rsid w:val="00A50E06"/>
    <w:rsid w:val="00A53255"/>
    <w:rsid w:val="00A56527"/>
    <w:rsid w:val="00A5699E"/>
    <w:rsid w:val="00A61371"/>
    <w:rsid w:val="00A80CED"/>
    <w:rsid w:val="00AA6CF6"/>
    <w:rsid w:val="00AA72D8"/>
    <w:rsid w:val="00AC2D0B"/>
    <w:rsid w:val="00AD1209"/>
    <w:rsid w:val="00AD1F0A"/>
    <w:rsid w:val="00AD28B2"/>
    <w:rsid w:val="00AD793E"/>
    <w:rsid w:val="00AE04A0"/>
    <w:rsid w:val="00AF05CB"/>
    <w:rsid w:val="00B01350"/>
    <w:rsid w:val="00B06E2F"/>
    <w:rsid w:val="00B13699"/>
    <w:rsid w:val="00B17BEE"/>
    <w:rsid w:val="00B22656"/>
    <w:rsid w:val="00B232F1"/>
    <w:rsid w:val="00B26755"/>
    <w:rsid w:val="00B31902"/>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2EFC"/>
    <w:rsid w:val="00C46593"/>
    <w:rsid w:val="00C522E9"/>
    <w:rsid w:val="00C57835"/>
    <w:rsid w:val="00C60794"/>
    <w:rsid w:val="00C610FE"/>
    <w:rsid w:val="00C70878"/>
    <w:rsid w:val="00C7559F"/>
    <w:rsid w:val="00C82768"/>
    <w:rsid w:val="00C91980"/>
    <w:rsid w:val="00C94AB0"/>
    <w:rsid w:val="00C96C3D"/>
    <w:rsid w:val="00CA3384"/>
    <w:rsid w:val="00CB4C6F"/>
    <w:rsid w:val="00CB52FD"/>
    <w:rsid w:val="00CB6717"/>
    <w:rsid w:val="00CC425C"/>
    <w:rsid w:val="00CC625F"/>
    <w:rsid w:val="00CD0A7A"/>
    <w:rsid w:val="00CD14C6"/>
    <w:rsid w:val="00CD1FDF"/>
    <w:rsid w:val="00CD401E"/>
    <w:rsid w:val="00CE0AD9"/>
    <w:rsid w:val="00CF16EF"/>
    <w:rsid w:val="00CF55AF"/>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CF3"/>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2838"/>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7AC3"/>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E55DE"/>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37C139-F20B-41B5-943A-AD7D383E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6460670">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7352137">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961361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3053223">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740920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enundchi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9bU9vWn7Y8Violbv2hView"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B89BE-0179-43F7-955A-5915B991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2017-02-20T15:33:00Z</cp:lastPrinted>
  <dcterms:created xsi:type="dcterms:W3CDTF">2018-10-19T15:19:00Z</dcterms:created>
  <dcterms:modified xsi:type="dcterms:W3CDTF">2018-10-19T15:19:00Z</dcterms:modified>
</cp:coreProperties>
</file>