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C67E4" w:rsidRDefault="00F120D3" w:rsidP="0005166C">
      <w:pPr>
        <w:jc w:val="center"/>
        <w:rPr>
          <w:rFonts w:ascii="Cambria" w:hAnsi="Cambria" w:cs="AGaramondPro-Regular"/>
          <w:b/>
          <w:lang w:val="en-US"/>
        </w:rPr>
      </w:pPr>
      <w:r w:rsidRPr="008C67E4">
        <w:rPr>
          <w:rFonts w:ascii="Cambria" w:hAnsi="Cambria"/>
          <w:b/>
          <w:noProof/>
          <w:sz w:val="90"/>
          <w:szCs w:val="90"/>
          <w:lang w:val="en-US" w:eastAsia="de-DE"/>
        </w:rPr>
        <w:t>ALISON MOYET</w:t>
      </w:r>
      <w:r w:rsidR="006E5AD6" w:rsidRPr="008C67E4">
        <w:rPr>
          <w:rFonts w:ascii="Cambria" w:hAnsi="Cambria"/>
          <w:b/>
          <w:spacing w:val="140"/>
          <w:sz w:val="20"/>
          <w:szCs w:val="20"/>
          <w:lang w:val="en-US"/>
        </w:rPr>
        <w:br/>
      </w:r>
      <w:proofErr w:type="gramStart"/>
      <w:r w:rsidR="005F00F4">
        <w:rPr>
          <w:rFonts w:ascii="Cambria" w:hAnsi="Cambria"/>
          <w:i/>
          <w:spacing w:val="140"/>
          <w:sz w:val="34"/>
          <w:szCs w:val="44"/>
          <w:lang w:val="en-US"/>
        </w:rPr>
        <w:t>The</w:t>
      </w:r>
      <w:proofErr w:type="gramEnd"/>
      <w:r w:rsidR="005F00F4">
        <w:rPr>
          <w:rFonts w:ascii="Cambria" w:hAnsi="Cambria"/>
          <w:i/>
          <w:spacing w:val="140"/>
          <w:sz w:val="34"/>
          <w:szCs w:val="44"/>
          <w:lang w:val="en-US"/>
        </w:rPr>
        <w:t xml:space="preserve"> Other </w:t>
      </w:r>
      <w:r w:rsidRPr="008C67E4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8C67E4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8C67E4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5F00F4">
        <w:rPr>
          <w:rFonts w:ascii="Cambria" w:hAnsi="Cambria"/>
          <w:i/>
          <w:spacing w:val="140"/>
          <w:sz w:val="34"/>
          <w:szCs w:val="44"/>
          <w:lang w:val="en-US"/>
        </w:rPr>
        <w:t>9</w:t>
      </w:r>
      <w:r w:rsidR="009803F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F120D3" w:rsidRPr="00F120D3" w:rsidRDefault="00F120D3" w:rsidP="00F120D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120D3">
        <w:rPr>
          <w:rFonts w:asciiTheme="majorHAnsi" w:hAnsiTheme="majorHAnsi"/>
          <w:b/>
          <w:sz w:val="26"/>
          <w:szCs w:val="26"/>
        </w:rPr>
        <w:t>Legendär</w:t>
      </w:r>
      <w:r w:rsidR="00E45B08">
        <w:rPr>
          <w:rFonts w:asciiTheme="majorHAnsi" w:hAnsiTheme="majorHAnsi"/>
          <w:b/>
          <w:sz w:val="26"/>
          <w:szCs w:val="26"/>
        </w:rPr>
        <w:t>e britische Sängerin im Januar 2019</w:t>
      </w:r>
      <w:r w:rsidRPr="00F120D3">
        <w:rPr>
          <w:rFonts w:asciiTheme="majorHAnsi" w:hAnsiTheme="majorHAnsi"/>
          <w:b/>
          <w:sz w:val="26"/>
          <w:szCs w:val="26"/>
        </w:rPr>
        <w:t xml:space="preserve"> erneut live in Deutschland</w:t>
      </w:r>
    </w:p>
    <w:p w:rsidR="00F120D3" w:rsidRPr="00F120D3" w:rsidRDefault="00E45B08" w:rsidP="00F120D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Shows in Frankfurt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, </w:t>
      </w:r>
      <w:r>
        <w:rPr>
          <w:rFonts w:asciiTheme="majorHAnsi" w:hAnsiTheme="majorHAnsi"/>
          <w:b/>
          <w:sz w:val="26"/>
          <w:szCs w:val="26"/>
        </w:rPr>
        <w:t>Dresden, Berli</w:t>
      </w:r>
      <w:r w:rsidR="00F120D3" w:rsidRPr="00F120D3">
        <w:rPr>
          <w:rFonts w:asciiTheme="majorHAnsi" w:hAnsiTheme="majorHAnsi"/>
          <w:b/>
          <w:sz w:val="26"/>
          <w:szCs w:val="26"/>
        </w:rPr>
        <w:t>n, Ha</w:t>
      </w:r>
      <w:r>
        <w:rPr>
          <w:rFonts w:asciiTheme="majorHAnsi" w:hAnsiTheme="majorHAnsi"/>
          <w:b/>
          <w:sz w:val="26"/>
          <w:szCs w:val="26"/>
        </w:rPr>
        <w:t>nnover und Stuttgart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 bestätigt</w:t>
      </w:r>
    </w:p>
    <w:p w:rsidR="00F120D3" w:rsidRPr="00F120D3" w:rsidRDefault="00881EC2" w:rsidP="00F120D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Aktuelles Album „Other“ </w:t>
      </w:r>
      <w:r w:rsidR="00E45B08">
        <w:rPr>
          <w:rFonts w:asciiTheme="majorHAnsi" w:hAnsiTheme="majorHAnsi"/>
          <w:b/>
          <w:sz w:val="26"/>
          <w:szCs w:val="26"/>
        </w:rPr>
        <w:t>weiterhin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 via </w:t>
      </w:r>
      <w:proofErr w:type="spellStart"/>
      <w:r w:rsidR="00F120D3" w:rsidRPr="00F120D3">
        <w:rPr>
          <w:rFonts w:asciiTheme="majorHAnsi" w:hAnsiTheme="majorHAnsi"/>
          <w:b/>
          <w:sz w:val="26"/>
          <w:szCs w:val="26"/>
        </w:rPr>
        <w:t>Cooking</w:t>
      </w:r>
      <w:proofErr w:type="spellEnd"/>
      <w:r w:rsidR="00F120D3" w:rsidRPr="00F120D3">
        <w:rPr>
          <w:rFonts w:asciiTheme="majorHAnsi" w:hAnsiTheme="majorHAnsi"/>
          <w:b/>
          <w:sz w:val="26"/>
          <w:szCs w:val="26"/>
        </w:rPr>
        <w:t xml:space="preserve"> Vinyl im Handel</w:t>
      </w:r>
    </w:p>
    <w:p w:rsidR="00F120D3" w:rsidRPr="00F120D3" w:rsidRDefault="00E45B08" w:rsidP="00F120D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Tickets ab Freitag, 29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. </w:t>
      </w:r>
      <w:r>
        <w:rPr>
          <w:rFonts w:asciiTheme="majorHAnsi" w:hAnsiTheme="majorHAnsi"/>
          <w:b/>
          <w:sz w:val="26"/>
          <w:szCs w:val="26"/>
        </w:rPr>
        <w:t>Juni 2018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, im </w:t>
      </w:r>
      <w:r>
        <w:rPr>
          <w:rFonts w:asciiTheme="majorHAnsi" w:hAnsiTheme="majorHAnsi"/>
          <w:b/>
          <w:sz w:val="26"/>
          <w:szCs w:val="26"/>
        </w:rPr>
        <w:t>VVK</w:t>
      </w:r>
      <w:r w:rsidR="00F120D3" w:rsidRPr="00F120D3">
        <w:rPr>
          <w:rFonts w:asciiTheme="majorHAnsi" w:hAnsiTheme="majorHAnsi"/>
          <w:b/>
          <w:sz w:val="26"/>
          <w:szCs w:val="26"/>
        </w:rPr>
        <w:t xml:space="preserve"> erhältlich</w:t>
      </w:r>
    </w:p>
    <w:p w:rsidR="005A5C48" w:rsidRPr="00F120D3" w:rsidRDefault="009803F8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F00F4" w:rsidRPr="005F00F4" w:rsidRDefault="00E45B08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Frankfurt, 27. Juni 2018</w:t>
      </w:r>
      <w:r w:rsidR="00F120D3"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–  </w:t>
      </w:r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Als Vorgeschmack auf ihren Auftritt als Special Guest von </w:t>
      </w:r>
      <w:proofErr w:type="spellStart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Tears</w:t>
      </w:r>
      <w:proofErr w:type="spellEnd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For</w:t>
      </w:r>
      <w:proofErr w:type="spellEnd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Fears</w:t>
      </w:r>
      <w:proofErr w:type="spellEnd"/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bei den 10 Tourdaten der Band i</w:t>
      </w:r>
      <w:r w:rsidR="005C025E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m Vereinigten Königreich im </w:t>
      </w:r>
      <w:r w:rsidR="00E80DF1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Jan/Feb</w:t>
      </w:r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2019</w:t>
      </w:r>
      <w:r w:rsidR="005C025E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,</w:t>
      </w:r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kehrt </w:t>
      </w:r>
      <w:r w:rsidR="005F00F4"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Alison </w:t>
      </w:r>
      <w:proofErr w:type="spellStart"/>
      <w:r w:rsidR="005F00F4"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Moyet</w:t>
      </w:r>
      <w:proofErr w:type="spellEnd"/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für fünf</w:t>
      </w:r>
      <w:r w:rsidR="005F00F4"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Soloshows nach Deutschland zurück. </w:t>
      </w:r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In folgenden Städten ist die Elektropop-Pionierin live zu erleben: in Frankfurt am 18. Januar 2019 in der </w:t>
      </w:r>
      <w:proofErr w:type="spellStart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Batschkapp</w:t>
      </w:r>
      <w:proofErr w:type="spellEnd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in Dresden am 19. Januar 2019 im </w:t>
      </w:r>
      <w:proofErr w:type="spellStart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Beatpol</w:t>
      </w:r>
      <w:proofErr w:type="spellEnd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, in Berlin am 21. Januar 2019 im Huxleys Neue Wel</w:t>
      </w:r>
      <w:bookmarkStart w:id="0" w:name="_GoBack"/>
      <w:bookmarkEnd w:id="0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t, in Hannover am 22. Januar 2019 im </w:t>
      </w:r>
      <w:proofErr w:type="spellStart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Capitol</w:t>
      </w:r>
      <w:proofErr w:type="spellEnd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und in Stuttgart am 24. Januar 2019 im </w:t>
      </w:r>
      <w:proofErr w:type="spellStart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Im</w:t>
      </w:r>
      <w:proofErr w:type="spellEnd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Wizemann</w:t>
      </w:r>
      <w:proofErr w:type="spellEnd"/>
      <w:r w:rsidR="00446188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.</w:t>
      </w:r>
    </w:p>
    <w:p w:rsid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446188" w:rsidRDefault="00446188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Der allgemeine Vorverkauf beginnt am Freitag, 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dem 29. Juni 2018</w:t>
      </w:r>
      <w:r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. Tickets sind unter </w:t>
      </w:r>
      <w:hyperlink r:id="rId11" w:history="1">
        <w:r w:rsidRPr="007034D5">
          <w:rPr>
            <w:rStyle w:val="Hyperlink"/>
            <w:rFonts w:asciiTheme="majorHAnsi" w:eastAsia="Calibri" w:hAnsiTheme="majorHAnsi" w:cs="AGaramondPro-Regular"/>
            <w:sz w:val="22"/>
            <w:szCs w:val="22"/>
            <w:lang w:eastAsia="en-US"/>
          </w:rPr>
          <w:t>www.myticket.de</w:t>
        </w:r>
      </w:hyperlink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r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sowie telefonisch unter 01806 – 777 1</w:t>
      </w:r>
      <w:r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11 (</w:t>
      </w:r>
      <w:r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20 Ct./Anruf – Mobilfunkpreise max. 60 Ct./Anruf) und bei den bekannten Vorverkaufsstellen erhältlich. </w:t>
      </w:r>
    </w:p>
    <w:p w:rsidR="00446188" w:rsidRPr="005F00F4" w:rsidRDefault="00446188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Während ihrer 35-jährigen Aufnahmekarriere veröffentlichte die dreifache BRIT-Award-Gewinnerin und Grammy-nominierte </w:t>
      </w:r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Alison </w:t>
      </w:r>
      <w:proofErr w:type="spellStart"/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Moyet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9 Solo-Studioalben und zusätzlich 3 Kompilationen. 2017 kehrte </w:t>
      </w:r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Alison</w:t>
      </w: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mit dem neuen Album „Other“ zurück, das eine sowohl erhaben poetische als auch verschmitzt ironische Sammlung aus elektronischen Vignetten zeichnet und umfassendes Lob von Publikationen wie Q,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Mojo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Classic Pop, The Sun und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Record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Collector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erhielt.</w:t>
      </w: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Zur Unterstützung des Albums begab sich </w:t>
      </w:r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Alison</w:t>
      </w: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auf eine triumphale Welttournee, in deren Rahmen sie bei 59 Shows in 58 Städten auftrat, einschließlich zwei Nächten im legendären London Palladium, The Fillmore in San Francisco und dem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Enmore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Theatre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in Sydney. </w:t>
      </w: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Im Anschluss an den überwältigen Erfolg der Tournee luden Promoter in Deutschland </w:t>
      </w:r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Alison</w:t>
      </w: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ein, so bald wie möglich für weitere Shows zurückzukehren.</w:t>
      </w: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Am Anfang trat </w:t>
      </w:r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 xml:space="preserve">Alison </w:t>
      </w:r>
      <w:proofErr w:type="spellStart"/>
      <w:r w:rsidRPr="00446188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Moyet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als eine Hälfte des wegweisenden Elektro-Duos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Yazoo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ins Rampenlicht und produzierte während der kurzfristigen alchemistischen Partnerschaft zwei einflussreiche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Hitalben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bevor sich das Duo an der Spitze seines Erfolgs auflöste. Nach einer erbitterten Übernahmeschlacht unterschrieb </w:t>
      </w:r>
      <w:r w:rsidRPr="0076178A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Alison</w:t>
      </w: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einen Vertrag bei Columbia und begann ihre außerordentliche Solokarriere, die zahlreiche mehrfach mit Platin ausgezeichnete Alben und auf der ganzen Welt ausverkaufte Tourneen hervorbrachte.</w:t>
      </w:r>
    </w:p>
    <w:p w:rsidR="005F00F4" w:rsidRPr="005F00F4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</w:p>
    <w:p w:rsidR="00F120D3" w:rsidRPr="00F120D3" w:rsidRDefault="005F00F4" w:rsidP="005F00F4">
      <w:pPr>
        <w:pStyle w:val="Default"/>
        <w:jc w:val="both"/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</w:pP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Zusätzlich zu Schauspielrollen in sowohl Chicago – The Musical als auch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Smaller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, bei dem sie an der Komposition des Soundtracks beteiligt war und neben Dawn French auf der Bühne stand, trat </w:t>
      </w:r>
      <w:r w:rsidRPr="0076178A">
        <w:rPr>
          <w:rFonts w:asciiTheme="majorHAnsi" w:eastAsia="Calibri" w:hAnsiTheme="majorHAnsi" w:cs="AGaramondPro-Regular"/>
          <w:b/>
          <w:color w:val="auto"/>
          <w:sz w:val="22"/>
          <w:szCs w:val="22"/>
          <w:lang w:eastAsia="en-US"/>
        </w:rPr>
        <w:t>Alison</w:t>
      </w:r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bei Live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Aid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auf, veröffentlichte eine Live-DVD-Aufnahme von „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One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Blue Voice“, erhielt den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Nordoff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Robbins Icon Award und wurde 2017 vom Classic Pop Magazine zum Solo Artist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of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</w:t>
      </w:r>
      <w:proofErr w:type="spellStart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>the</w:t>
      </w:r>
      <w:proofErr w:type="spellEnd"/>
      <w:r w:rsidRPr="005F00F4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Year ernannt. </w:t>
      </w:r>
      <w:r w:rsidR="00F120D3" w:rsidRPr="00F120D3">
        <w:rPr>
          <w:rFonts w:asciiTheme="majorHAnsi" w:eastAsia="Calibri" w:hAnsiTheme="majorHAnsi" w:cs="AGaramondPro-Regular"/>
          <w:color w:val="auto"/>
          <w:sz w:val="22"/>
          <w:szCs w:val="22"/>
          <w:lang w:eastAsia="en-US"/>
        </w:rPr>
        <w:t xml:space="preserve">  </w:t>
      </w:r>
    </w:p>
    <w:p w:rsidR="00F120D3" w:rsidRPr="00F120D3" w:rsidRDefault="00F120D3" w:rsidP="00F120D3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F120D3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F120D3">
        <w:rPr>
          <w:rFonts w:asciiTheme="majorHAnsi" w:hAnsiTheme="majorHAnsi" w:cs="Calibri"/>
        </w:rPr>
        <w:t>Weitere Informationen unter:</w:t>
      </w:r>
      <w:r w:rsidR="005F00F4">
        <w:rPr>
          <w:rFonts w:asciiTheme="majorHAnsi" w:hAnsiTheme="majorHAnsi" w:cs="Calibri"/>
        </w:rPr>
        <w:t xml:space="preserve"> </w:t>
      </w:r>
      <w:hyperlink r:id="rId12" w:history="1">
        <w:r w:rsidR="00F120D3" w:rsidRPr="00F120D3">
          <w:rPr>
            <w:rStyle w:val="Hyperlink"/>
            <w:rFonts w:asciiTheme="majorHAnsi" w:hAnsiTheme="majorHAnsi"/>
          </w:rPr>
          <w:t>www.alisonmoyet.com</w:t>
        </w:r>
      </w:hyperlink>
      <w:r w:rsidR="00F120D3" w:rsidRPr="00F120D3">
        <w:rPr>
          <w:rFonts w:asciiTheme="majorHAnsi" w:hAnsiTheme="majorHAnsi"/>
        </w:rPr>
        <w:t xml:space="preserve"> | </w:t>
      </w:r>
      <w:hyperlink r:id="rId13" w:history="1">
        <w:r w:rsidR="00F120D3" w:rsidRPr="00F120D3">
          <w:rPr>
            <w:rStyle w:val="Hyperlink"/>
            <w:rFonts w:asciiTheme="majorHAnsi" w:hAnsiTheme="majorHAnsi"/>
          </w:rPr>
          <w:t>www.cookingvinyl.com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803F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F120D3" w:rsidRPr="00677BC8" w:rsidRDefault="005C704D" w:rsidP="00F120D3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F00F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F120D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ALISON </w:t>
      </w:r>
      <w:r w:rsidR="00F120D3"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F120D3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OYET</w:t>
      </w:r>
    </w:p>
    <w:p w:rsidR="0005166C" w:rsidRPr="00543FBD" w:rsidRDefault="00F120D3" w:rsidP="00F120D3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Other</w:t>
      </w: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Tour</w:t>
      </w:r>
      <w:r w:rsidR="005F00F4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2019</w:t>
      </w:r>
      <w:r w:rsidR="00843BA5" w:rsidRPr="00543FB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F120D3" w:rsidRPr="005F00F4" w:rsidRDefault="005F00F4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00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5F00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18.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Batschkapp</w:t>
      </w:r>
      <w:proofErr w:type="spellEnd"/>
    </w:p>
    <w:p w:rsidR="00F120D3" w:rsidRPr="008C67E4" w:rsidRDefault="005F00F4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19.01.2019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Dresden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Beatpol</w:t>
      </w:r>
      <w:proofErr w:type="spellEnd"/>
    </w:p>
    <w:p w:rsidR="00F120D3" w:rsidRPr="008C67E4" w:rsidRDefault="005F00F4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21.01.2019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461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F120D3" w:rsidRPr="008C67E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461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 Neue Welt</w:t>
      </w:r>
    </w:p>
    <w:p w:rsidR="00F120D3" w:rsidRPr="00446188" w:rsidRDefault="00446188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4461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Pr="004461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22.01.2019</w:t>
      </w:r>
      <w:r w:rsidRPr="00446188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Hannover / Capitol</w:t>
      </w:r>
    </w:p>
    <w:p w:rsidR="00DD233C" w:rsidRPr="00446188" w:rsidRDefault="00446188" w:rsidP="00F120D3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461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4461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24.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01.2019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Stuttgart / Im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Wizemann</w:t>
      </w:r>
      <w:proofErr w:type="spellEnd"/>
      <w:r w:rsidR="00F120D3" w:rsidRPr="004461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9803F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F8" w:rsidRDefault="009803F8" w:rsidP="006C61BB">
      <w:pPr>
        <w:spacing w:after="0" w:line="240" w:lineRule="auto"/>
      </w:pPr>
      <w:r>
        <w:separator/>
      </w:r>
    </w:p>
  </w:endnote>
  <w:endnote w:type="continuationSeparator" w:id="0">
    <w:p w:rsidR="009803F8" w:rsidRDefault="009803F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80D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80D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80DF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80D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F8" w:rsidRDefault="009803F8" w:rsidP="006C61BB">
      <w:pPr>
        <w:spacing w:after="0" w:line="240" w:lineRule="auto"/>
      </w:pPr>
      <w:r>
        <w:separator/>
      </w:r>
    </w:p>
  </w:footnote>
  <w:footnote w:type="continuationSeparator" w:id="0">
    <w:p w:rsidR="009803F8" w:rsidRDefault="009803F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02E8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D7E91"/>
    <w:rsid w:val="001050CC"/>
    <w:rsid w:val="001051F5"/>
    <w:rsid w:val="001071FE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1B38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C1E"/>
    <w:rsid w:val="00372212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46188"/>
    <w:rsid w:val="00453F8B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3FBD"/>
    <w:rsid w:val="00547857"/>
    <w:rsid w:val="00553D64"/>
    <w:rsid w:val="00553FDC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025E"/>
    <w:rsid w:val="005C704D"/>
    <w:rsid w:val="005D12DB"/>
    <w:rsid w:val="005E01C1"/>
    <w:rsid w:val="005E6AF1"/>
    <w:rsid w:val="005E78C0"/>
    <w:rsid w:val="005E7C97"/>
    <w:rsid w:val="005F00F4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5455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178A"/>
    <w:rsid w:val="00762EBA"/>
    <w:rsid w:val="007774C7"/>
    <w:rsid w:val="00791BC6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1EC2"/>
    <w:rsid w:val="00890A5C"/>
    <w:rsid w:val="008949BC"/>
    <w:rsid w:val="00895282"/>
    <w:rsid w:val="0089635A"/>
    <w:rsid w:val="0089753F"/>
    <w:rsid w:val="008A4611"/>
    <w:rsid w:val="008A73CB"/>
    <w:rsid w:val="008B118A"/>
    <w:rsid w:val="008B306E"/>
    <w:rsid w:val="008C1286"/>
    <w:rsid w:val="008C67E4"/>
    <w:rsid w:val="008C7580"/>
    <w:rsid w:val="008D217A"/>
    <w:rsid w:val="008D2D2C"/>
    <w:rsid w:val="008F0D06"/>
    <w:rsid w:val="008F1783"/>
    <w:rsid w:val="008F7427"/>
    <w:rsid w:val="00904595"/>
    <w:rsid w:val="00906567"/>
    <w:rsid w:val="00906C89"/>
    <w:rsid w:val="009217AC"/>
    <w:rsid w:val="00930E06"/>
    <w:rsid w:val="00936AB7"/>
    <w:rsid w:val="00956EF6"/>
    <w:rsid w:val="009803F8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6E0C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80CED"/>
    <w:rsid w:val="00AA33CF"/>
    <w:rsid w:val="00AA6CF6"/>
    <w:rsid w:val="00AA72D8"/>
    <w:rsid w:val="00AC2D0B"/>
    <w:rsid w:val="00AD1209"/>
    <w:rsid w:val="00AD1F0A"/>
    <w:rsid w:val="00AD28B2"/>
    <w:rsid w:val="00AD6B17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3C0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31F4A"/>
    <w:rsid w:val="00D36FB2"/>
    <w:rsid w:val="00D565A7"/>
    <w:rsid w:val="00D67265"/>
    <w:rsid w:val="00D74E57"/>
    <w:rsid w:val="00D80398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5B08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0DF1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20D3"/>
    <w:rsid w:val="00F21471"/>
    <w:rsid w:val="00F30E24"/>
    <w:rsid w:val="00F44A66"/>
    <w:rsid w:val="00F5526B"/>
    <w:rsid w:val="00F56412"/>
    <w:rsid w:val="00F600DF"/>
    <w:rsid w:val="00F737D9"/>
    <w:rsid w:val="00F83E63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kingviny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isonmoye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8B3C-AEFE-4D20-865D-8C21389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wizard</cp:lastModifiedBy>
  <cp:revision>6</cp:revision>
  <cp:lastPrinted>2017-03-17T09:45:00Z</cp:lastPrinted>
  <dcterms:created xsi:type="dcterms:W3CDTF">2018-06-25T15:34:00Z</dcterms:created>
  <dcterms:modified xsi:type="dcterms:W3CDTF">2018-06-26T10:10:00Z</dcterms:modified>
</cp:coreProperties>
</file>