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F24F0" w:rsidRDefault="009D4E9E" w:rsidP="006B1325">
      <w:pPr>
        <w:rPr>
          <w:rFonts w:asciiTheme="majorHAnsi" w:hAnsiTheme="majorHAnsi"/>
          <w:b/>
        </w:rPr>
      </w:pPr>
      <w:r w:rsidRPr="00AF24F0">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F24F0">
        <w:rPr>
          <w:rFonts w:asciiTheme="majorHAnsi" w:hAnsiTheme="majorHAnsi"/>
          <w:b/>
        </w:rPr>
        <w:tab/>
      </w:r>
    </w:p>
    <w:p w:rsidR="00C7559F" w:rsidRPr="00AF24F0" w:rsidRDefault="00C7559F" w:rsidP="006B1325">
      <w:pPr>
        <w:rPr>
          <w:rFonts w:asciiTheme="majorHAnsi" w:hAnsiTheme="majorHAnsi"/>
          <w:b/>
        </w:rPr>
      </w:pPr>
    </w:p>
    <w:p w:rsidR="00C7559F" w:rsidRPr="00AF24F0" w:rsidRDefault="00C7559F" w:rsidP="006B1325">
      <w:pPr>
        <w:rPr>
          <w:rFonts w:asciiTheme="majorHAnsi" w:hAnsiTheme="majorHAnsi"/>
          <w:b/>
        </w:rPr>
      </w:pPr>
    </w:p>
    <w:p w:rsidR="00FB45CB" w:rsidRPr="00AF24F0" w:rsidRDefault="00FB45CB" w:rsidP="006E5AD6">
      <w:pPr>
        <w:spacing w:after="0"/>
        <w:rPr>
          <w:rFonts w:asciiTheme="majorHAnsi" w:hAnsiTheme="majorHAnsi"/>
          <w:b/>
        </w:rPr>
      </w:pPr>
    </w:p>
    <w:p w:rsidR="006E5AD6" w:rsidRPr="00AF24F0" w:rsidRDefault="006E5AD6" w:rsidP="006E5AD6">
      <w:pPr>
        <w:spacing w:after="0"/>
        <w:rPr>
          <w:rFonts w:asciiTheme="majorHAnsi" w:hAnsiTheme="majorHAnsi"/>
          <w:b/>
        </w:rPr>
      </w:pPr>
    </w:p>
    <w:p w:rsidR="006E5AD6" w:rsidRPr="00AF24F0" w:rsidRDefault="006E5AD6" w:rsidP="006E5AD6">
      <w:pPr>
        <w:spacing w:after="0"/>
        <w:rPr>
          <w:rFonts w:asciiTheme="majorHAnsi" w:hAnsiTheme="majorHAnsi"/>
          <w:b/>
        </w:rPr>
      </w:pPr>
    </w:p>
    <w:p w:rsidR="006B1325" w:rsidRPr="00AF24F0" w:rsidRDefault="006B1325" w:rsidP="006E5AD6">
      <w:pPr>
        <w:spacing w:after="0"/>
        <w:outlineLvl w:val="0"/>
        <w:rPr>
          <w:rFonts w:asciiTheme="majorHAnsi" w:hAnsiTheme="majorHAnsi"/>
          <w:b/>
          <w:spacing w:val="20"/>
          <w:sz w:val="32"/>
          <w:szCs w:val="32"/>
        </w:rPr>
      </w:pPr>
    </w:p>
    <w:p w:rsidR="005B1B94" w:rsidRPr="00AF24F0" w:rsidRDefault="005B1B94" w:rsidP="006E5AD6">
      <w:pPr>
        <w:spacing w:after="0"/>
        <w:outlineLvl w:val="0"/>
        <w:rPr>
          <w:rFonts w:asciiTheme="majorHAnsi" w:hAnsiTheme="majorHAnsi"/>
          <w:b/>
          <w:spacing w:val="20"/>
          <w:sz w:val="32"/>
          <w:szCs w:val="32"/>
        </w:rPr>
      </w:pPr>
    </w:p>
    <w:p w:rsidR="00D429DE" w:rsidRPr="00D429DE" w:rsidRDefault="009406DE" w:rsidP="00D429DE">
      <w:pPr>
        <w:pStyle w:val="berschrift3"/>
        <w:spacing w:before="0"/>
        <w:jc w:val="center"/>
        <w:rPr>
          <w:rFonts w:eastAsia="Calibri" w:cs="Times New Roman"/>
          <w:i/>
          <w:color w:val="auto"/>
          <w:spacing w:val="140"/>
          <w:sz w:val="28"/>
          <w:szCs w:val="28"/>
          <w:lang w:val="en-US"/>
        </w:rPr>
      </w:pPr>
      <w:r>
        <w:rPr>
          <w:rFonts w:eastAsia="Calibri" w:cs="Times New Roman"/>
          <w:i/>
          <w:color w:val="auto"/>
          <w:spacing w:val="140"/>
          <w:sz w:val="28"/>
          <w:szCs w:val="28"/>
          <w:lang w:val="en-US"/>
        </w:rPr>
        <w:t>An Evening w</w:t>
      </w:r>
      <w:r w:rsidR="00D429DE" w:rsidRPr="00D429DE">
        <w:rPr>
          <w:rFonts w:eastAsia="Calibri" w:cs="Times New Roman"/>
          <w:i/>
          <w:color w:val="auto"/>
          <w:spacing w:val="140"/>
          <w:sz w:val="28"/>
          <w:szCs w:val="28"/>
          <w:lang w:val="en-US"/>
        </w:rPr>
        <w:t>ith</w:t>
      </w:r>
    </w:p>
    <w:p w:rsidR="0005166C" w:rsidRPr="000746AA" w:rsidRDefault="006D0F93" w:rsidP="0005166C">
      <w:pPr>
        <w:jc w:val="center"/>
        <w:rPr>
          <w:rFonts w:asciiTheme="majorHAnsi" w:hAnsiTheme="majorHAnsi" w:cs="AGaramondPro-Regular"/>
          <w:b/>
          <w:lang w:val="en-US"/>
        </w:rPr>
      </w:pPr>
      <w:r w:rsidRPr="000746AA">
        <w:rPr>
          <w:rFonts w:asciiTheme="majorHAnsi" w:hAnsiTheme="majorHAnsi"/>
          <w:b/>
          <w:noProof/>
          <w:sz w:val="76"/>
          <w:szCs w:val="76"/>
          <w:lang w:val="en-US" w:eastAsia="de-DE"/>
        </w:rPr>
        <w:t>NADA SURF</w:t>
      </w:r>
      <w:r w:rsidR="006E5AD6" w:rsidRPr="00D429DE">
        <w:rPr>
          <w:rFonts w:asciiTheme="majorHAnsi" w:hAnsiTheme="majorHAnsi"/>
          <w:b/>
          <w:spacing w:val="140"/>
          <w:sz w:val="76"/>
          <w:szCs w:val="76"/>
          <w:lang w:val="en-US"/>
        </w:rPr>
        <w:br/>
      </w:r>
      <w:r w:rsidR="009406DE">
        <w:rPr>
          <w:rFonts w:asciiTheme="majorHAnsi" w:hAnsiTheme="majorHAnsi"/>
          <w:i/>
          <w:spacing w:val="140"/>
          <w:sz w:val="28"/>
          <w:szCs w:val="28"/>
          <w:lang w:val="en-US"/>
        </w:rPr>
        <w:t>Celebrating t</w:t>
      </w:r>
      <w:r w:rsidR="00D429DE" w:rsidRPr="00D429DE">
        <w:rPr>
          <w:rFonts w:asciiTheme="majorHAnsi" w:hAnsiTheme="majorHAnsi"/>
          <w:i/>
          <w:spacing w:val="140"/>
          <w:sz w:val="28"/>
          <w:szCs w:val="28"/>
          <w:lang w:val="en-US"/>
        </w:rPr>
        <w:t xml:space="preserve">he 15th </w:t>
      </w:r>
      <w:r w:rsidR="00D429DE">
        <w:rPr>
          <w:rFonts w:asciiTheme="majorHAnsi" w:hAnsiTheme="majorHAnsi"/>
          <w:i/>
          <w:spacing w:val="140"/>
          <w:sz w:val="28"/>
          <w:szCs w:val="28"/>
          <w:lang w:val="en-US"/>
        </w:rPr>
        <w:br/>
      </w:r>
      <w:r w:rsidR="00D429DE" w:rsidRPr="00D429DE">
        <w:rPr>
          <w:rFonts w:asciiTheme="majorHAnsi" w:hAnsiTheme="majorHAnsi"/>
          <w:i/>
          <w:spacing w:val="140"/>
          <w:sz w:val="28"/>
          <w:szCs w:val="28"/>
          <w:lang w:val="en-US"/>
        </w:rPr>
        <w:t>Anniversary of 'Let Go'</w:t>
      </w:r>
      <w:r w:rsidR="00FF2428">
        <w:rPr>
          <w:rFonts w:asciiTheme="majorHAnsi" w:hAnsiTheme="majorHAnsi"/>
        </w:rPr>
        <w:pict>
          <v:rect id="_x0000_i1025" style="width:453.5pt;height:1pt" o:hralign="center" o:hrstd="t" o:hrnoshade="t" o:hr="t" fillcolor="#008bac" stroked="f"/>
        </w:pict>
      </w:r>
    </w:p>
    <w:p w:rsidR="00E10812" w:rsidRPr="00E10812" w:rsidRDefault="00FF2428" w:rsidP="00FF2428">
      <w:pPr>
        <w:tabs>
          <w:tab w:val="left" w:pos="3760"/>
        </w:tabs>
        <w:jc w:val="center"/>
        <w:rPr>
          <w:rFonts w:asciiTheme="majorHAnsi" w:hAnsiTheme="majorHAnsi"/>
          <w:b/>
          <w:sz w:val="26"/>
          <w:szCs w:val="26"/>
        </w:rPr>
      </w:pPr>
      <w:r>
        <w:rPr>
          <w:rFonts w:asciiTheme="majorHAnsi" w:hAnsiTheme="majorHAnsi"/>
          <w:b/>
          <w:sz w:val="26"/>
          <w:szCs w:val="26"/>
        </w:rPr>
        <w:t>Zusatzkonzert</w:t>
      </w:r>
      <w:r w:rsidR="001607FE">
        <w:rPr>
          <w:rFonts w:asciiTheme="majorHAnsi" w:hAnsiTheme="majorHAnsi"/>
          <w:b/>
          <w:sz w:val="26"/>
          <w:szCs w:val="26"/>
        </w:rPr>
        <w:t xml:space="preserve"> in Augsburg </w:t>
      </w:r>
      <w:r>
        <w:rPr>
          <w:rFonts w:asciiTheme="majorHAnsi" w:hAnsiTheme="majorHAnsi"/>
          <w:b/>
          <w:sz w:val="26"/>
          <w:szCs w:val="26"/>
        </w:rPr>
        <w:t xml:space="preserve">im November 2018 </w:t>
      </w:r>
      <w:r w:rsidR="001607FE">
        <w:rPr>
          <w:rFonts w:asciiTheme="majorHAnsi" w:hAnsiTheme="majorHAnsi"/>
          <w:b/>
          <w:sz w:val="26"/>
          <w:szCs w:val="26"/>
        </w:rPr>
        <w:t>bestätigt</w:t>
      </w:r>
      <w:r w:rsidR="001607FE">
        <w:rPr>
          <w:rFonts w:asciiTheme="majorHAnsi" w:hAnsiTheme="majorHAnsi"/>
          <w:b/>
          <w:sz w:val="26"/>
          <w:szCs w:val="26"/>
        </w:rPr>
        <w:br/>
      </w:r>
      <w:r>
        <w:rPr>
          <w:rFonts w:asciiTheme="majorHAnsi" w:hAnsiTheme="majorHAnsi"/>
          <w:b/>
          <w:sz w:val="26"/>
          <w:szCs w:val="26"/>
        </w:rPr>
        <w:t>Weitere Konzerte in Hannover</w:t>
      </w:r>
      <w:proofErr w:type="gramStart"/>
      <w:r>
        <w:rPr>
          <w:rFonts w:asciiTheme="majorHAnsi" w:hAnsiTheme="majorHAnsi"/>
          <w:b/>
          <w:sz w:val="26"/>
          <w:szCs w:val="26"/>
        </w:rPr>
        <w:t>,  Leipzig</w:t>
      </w:r>
      <w:proofErr w:type="gramEnd"/>
      <w:r>
        <w:rPr>
          <w:rFonts w:asciiTheme="majorHAnsi" w:hAnsiTheme="majorHAnsi"/>
          <w:b/>
          <w:sz w:val="26"/>
          <w:szCs w:val="26"/>
        </w:rPr>
        <w:t xml:space="preserve"> sowie </w:t>
      </w:r>
      <w:r>
        <w:rPr>
          <w:rFonts w:asciiTheme="majorHAnsi" w:hAnsiTheme="majorHAnsi"/>
          <w:b/>
          <w:sz w:val="26"/>
          <w:szCs w:val="26"/>
        </w:rPr>
        <w:br/>
      </w:r>
      <w:r>
        <w:rPr>
          <w:rFonts w:asciiTheme="majorHAnsi" w:hAnsiTheme="majorHAnsi"/>
          <w:b/>
          <w:sz w:val="26"/>
          <w:szCs w:val="26"/>
        </w:rPr>
        <w:t xml:space="preserve">ROLLING STONE </w:t>
      </w:r>
      <w:proofErr w:type="spellStart"/>
      <w:r>
        <w:rPr>
          <w:rFonts w:asciiTheme="majorHAnsi" w:hAnsiTheme="majorHAnsi"/>
          <w:b/>
          <w:sz w:val="26"/>
          <w:szCs w:val="26"/>
        </w:rPr>
        <w:t>Weekender</w:t>
      </w:r>
      <w:proofErr w:type="spellEnd"/>
      <w:r>
        <w:rPr>
          <w:rFonts w:asciiTheme="majorHAnsi" w:hAnsiTheme="majorHAnsi"/>
          <w:b/>
          <w:sz w:val="26"/>
          <w:szCs w:val="26"/>
        </w:rPr>
        <w:t xml:space="preserve"> und ROLLING STONE Park</w:t>
      </w:r>
      <w:r>
        <w:rPr>
          <w:rFonts w:asciiTheme="majorHAnsi" w:hAnsiTheme="majorHAnsi"/>
          <w:b/>
          <w:sz w:val="26"/>
          <w:szCs w:val="26"/>
        </w:rPr>
        <w:t xml:space="preserve"> </w:t>
      </w:r>
      <w:r w:rsidR="004D129A">
        <w:rPr>
          <w:rFonts w:asciiTheme="majorHAnsi" w:hAnsiTheme="majorHAnsi"/>
          <w:b/>
          <w:sz w:val="26"/>
          <w:szCs w:val="26"/>
        </w:rPr>
        <w:br/>
        <w:t>Tickets ab sofort erhältlich</w:t>
      </w:r>
      <w:bookmarkStart w:id="0" w:name="_GoBack"/>
      <w:bookmarkEnd w:id="0"/>
    </w:p>
    <w:p w:rsidR="001607FE" w:rsidRPr="001607FE" w:rsidRDefault="00FF2428" w:rsidP="004D129A">
      <w:pPr>
        <w:tabs>
          <w:tab w:val="left" w:pos="3760"/>
        </w:tabs>
        <w:jc w:val="both"/>
        <w:rPr>
          <w:rFonts w:asciiTheme="majorHAnsi" w:hAnsiTheme="majorHAnsi"/>
        </w:rPr>
      </w:pPr>
      <w:r>
        <w:rPr>
          <w:rFonts w:asciiTheme="majorHAnsi" w:hAnsiTheme="majorHAnsi"/>
        </w:rPr>
        <w:pict>
          <v:rect id="_x0000_i1026" style="width:453.5pt;height:1pt" o:hralign="center" o:hrstd="t" o:hrnoshade="t" o:hr="t" fillcolor="#008bac" stroked="f"/>
        </w:pict>
      </w:r>
      <w:r w:rsidR="0005166C" w:rsidRPr="00AF24F0">
        <w:rPr>
          <w:rFonts w:asciiTheme="majorHAnsi" w:hAnsiTheme="majorHAnsi"/>
          <w:b/>
        </w:rPr>
        <w:br/>
      </w:r>
      <w:r w:rsidR="00396097" w:rsidRPr="001607FE">
        <w:rPr>
          <w:rFonts w:asciiTheme="majorHAnsi" w:hAnsiTheme="majorHAnsi"/>
        </w:rPr>
        <w:t>Frankfurt, 24</w:t>
      </w:r>
      <w:r w:rsidR="00D429DE" w:rsidRPr="001607FE">
        <w:rPr>
          <w:rFonts w:asciiTheme="majorHAnsi" w:hAnsiTheme="majorHAnsi"/>
        </w:rPr>
        <w:t xml:space="preserve">. </w:t>
      </w:r>
      <w:r w:rsidR="00396097" w:rsidRPr="001607FE">
        <w:rPr>
          <w:rFonts w:asciiTheme="majorHAnsi" w:hAnsiTheme="majorHAnsi"/>
        </w:rPr>
        <w:t xml:space="preserve">Juli </w:t>
      </w:r>
      <w:r w:rsidR="00E10812" w:rsidRPr="001607FE">
        <w:rPr>
          <w:rFonts w:asciiTheme="majorHAnsi" w:hAnsiTheme="majorHAnsi"/>
        </w:rPr>
        <w:t>2018</w:t>
      </w:r>
      <w:r w:rsidR="00D429DE" w:rsidRPr="001607FE">
        <w:rPr>
          <w:rFonts w:asciiTheme="majorHAnsi" w:hAnsiTheme="majorHAnsi"/>
        </w:rPr>
        <w:t xml:space="preserve"> – </w:t>
      </w:r>
      <w:r w:rsidR="00702345" w:rsidRPr="001607FE">
        <w:rPr>
          <w:rFonts w:asciiTheme="majorHAnsi" w:hAnsiTheme="majorHAnsi"/>
        </w:rPr>
        <w:t xml:space="preserve">Die US-Indie-Pop-Institution </w:t>
      </w:r>
      <w:r w:rsidR="00702345" w:rsidRPr="001607FE">
        <w:rPr>
          <w:rFonts w:asciiTheme="majorHAnsi" w:hAnsiTheme="majorHAnsi"/>
          <w:b/>
        </w:rPr>
        <w:t xml:space="preserve">Nada Surf </w:t>
      </w:r>
      <w:r w:rsidR="00702345" w:rsidRPr="001607FE">
        <w:rPr>
          <w:rFonts w:asciiTheme="majorHAnsi" w:hAnsiTheme="majorHAnsi"/>
        </w:rPr>
        <w:t xml:space="preserve">hat ihren </w:t>
      </w:r>
      <w:proofErr w:type="spellStart"/>
      <w:r w:rsidR="00702345" w:rsidRPr="001607FE">
        <w:rPr>
          <w:rFonts w:asciiTheme="majorHAnsi" w:hAnsiTheme="majorHAnsi"/>
        </w:rPr>
        <w:t>Tourzyklus</w:t>
      </w:r>
      <w:proofErr w:type="spellEnd"/>
      <w:r w:rsidR="00702345" w:rsidRPr="001607FE">
        <w:rPr>
          <w:rFonts w:asciiTheme="majorHAnsi" w:hAnsiTheme="majorHAnsi"/>
        </w:rPr>
        <w:t xml:space="preserve"> zum Jubiläum des</w:t>
      </w:r>
      <w:r w:rsidR="00702345" w:rsidRPr="001607FE">
        <w:rPr>
          <w:rFonts w:asciiTheme="majorHAnsi" w:hAnsiTheme="majorHAnsi"/>
        </w:rPr>
        <w:t xml:space="preserve"> bahnbrechenden Albums „</w:t>
      </w:r>
      <w:proofErr w:type="spellStart"/>
      <w:r w:rsidR="00702345" w:rsidRPr="001607FE">
        <w:rPr>
          <w:rFonts w:asciiTheme="majorHAnsi" w:hAnsiTheme="majorHAnsi"/>
        </w:rPr>
        <w:t>Let</w:t>
      </w:r>
      <w:proofErr w:type="spellEnd"/>
      <w:r w:rsidR="00702345" w:rsidRPr="001607FE">
        <w:rPr>
          <w:rFonts w:asciiTheme="majorHAnsi" w:hAnsiTheme="majorHAnsi"/>
        </w:rPr>
        <w:t xml:space="preserve"> Go“ </w:t>
      </w:r>
      <w:r w:rsidR="00702345" w:rsidRPr="001607FE">
        <w:rPr>
          <w:rFonts w:asciiTheme="majorHAnsi" w:hAnsiTheme="majorHAnsi"/>
        </w:rPr>
        <w:t xml:space="preserve">um ein </w:t>
      </w:r>
      <w:r w:rsidR="001607FE">
        <w:rPr>
          <w:rFonts w:asciiTheme="majorHAnsi" w:hAnsiTheme="majorHAnsi"/>
        </w:rPr>
        <w:t>Zusatzkonzert</w:t>
      </w:r>
      <w:r w:rsidR="00702345" w:rsidRPr="001607FE">
        <w:rPr>
          <w:rFonts w:asciiTheme="majorHAnsi" w:hAnsiTheme="majorHAnsi"/>
        </w:rPr>
        <w:t xml:space="preserve"> am 17. November 2018 in Augsburg erweitert. Nach dem großen Erfolg </w:t>
      </w:r>
      <w:r w:rsidR="00E10812" w:rsidRPr="001607FE">
        <w:rPr>
          <w:rFonts w:asciiTheme="majorHAnsi" w:hAnsiTheme="majorHAnsi"/>
        </w:rPr>
        <w:t>im April 2018</w:t>
      </w:r>
      <w:r w:rsidR="00702345" w:rsidRPr="001607FE">
        <w:rPr>
          <w:rFonts w:asciiTheme="majorHAnsi" w:hAnsiTheme="majorHAnsi"/>
        </w:rPr>
        <w:t xml:space="preserve"> werden </w:t>
      </w:r>
      <w:r w:rsidR="00702345" w:rsidRPr="001607FE">
        <w:rPr>
          <w:rFonts w:asciiTheme="majorHAnsi" w:hAnsiTheme="majorHAnsi"/>
          <w:b/>
        </w:rPr>
        <w:t>Nada Surf</w:t>
      </w:r>
      <w:r w:rsidR="00702345" w:rsidRPr="001607FE">
        <w:rPr>
          <w:rFonts w:asciiTheme="majorHAnsi" w:hAnsiTheme="majorHAnsi"/>
        </w:rPr>
        <w:t xml:space="preserve"> für insgesamt fünf weitere Auftritte nach Deutschland zurückkommen</w:t>
      </w:r>
      <w:r w:rsidR="00E10812" w:rsidRPr="001607FE">
        <w:rPr>
          <w:rFonts w:asciiTheme="majorHAnsi" w:hAnsiTheme="majorHAnsi"/>
        </w:rPr>
        <w:t>.</w:t>
      </w:r>
      <w:r w:rsidR="00702345" w:rsidRPr="001607FE">
        <w:rPr>
          <w:rFonts w:asciiTheme="majorHAnsi" w:hAnsiTheme="majorHAnsi"/>
        </w:rPr>
        <w:t xml:space="preserve"> </w:t>
      </w:r>
      <w:r w:rsidR="001607FE" w:rsidRPr="001607FE">
        <w:rPr>
          <w:rFonts w:asciiTheme="majorHAnsi" w:hAnsiTheme="majorHAnsi"/>
        </w:rPr>
        <w:t>Die Konzertabende sind in zwei Programmpunkte aufgeteilt. Im ersten Teil werden Nada Surf das Album</w:t>
      </w:r>
      <w:r w:rsidR="001607FE" w:rsidRPr="001607FE">
        <w:rPr>
          <w:rFonts w:asciiTheme="majorHAnsi" w:hAnsiTheme="majorHAnsi"/>
        </w:rPr>
        <w:t xml:space="preserve"> „</w:t>
      </w:r>
      <w:proofErr w:type="spellStart"/>
      <w:r w:rsidR="001607FE" w:rsidRPr="001607FE">
        <w:rPr>
          <w:rFonts w:asciiTheme="majorHAnsi" w:hAnsiTheme="majorHAnsi"/>
        </w:rPr>
        <w:t>Let</w:t>
      </w:r>
      <w:proofErr w:type="spellEnd"/>
      <w:r w:rsidR="001607FE" w:rsidRPr="001607FE">
        <w:rPr>
          <w:rFonts w:asciiTheme="majorHAnsi" w:hAnsiTheme="majorHAnsi"/>
        </w:rPr>
        <w:t xml:space="preserve"> Go“</w:t>
      </w:r>
      <w:r w:rsidR="001607FE" w:rsidRPr="001607FE">
        <w:rPr>
          <w:rFonts w:asciiTheme="majorHAnsi" w:hAnsiTheme="majorHAnsi"/>
        </w:rPr>
        <w:t xml:space="preserve"> in Gänze aufführen</w:t>
      </w:r>
      <w:r w:rsidR="001607FE" w:rsidRPr="001607FE">
        <w:rPr>
          <w:rFonts w:asciiTheme="majorHAnsi" w:hAnsiTheme="majorHAnsi"/>
        </w:rPr>
        <w:t xml:space="preserve">, im zweiten </w:t>
      </w:r>
      <w:r w:rsidR="001607FE" w:rsidRPr="001607FE">
        <w:rPr>
          <w:rFonts w:asciiTheme="majorHAnsi" w:hAnsiTheme="majorHAnsi"/>
        </w:rPr>
        <w:t xml:space="preserve">Teil wird die Band mit ihren Fans weitere Titel </w:t>
      </w:r>
      <w:r w:rsidR="001607FE" w:rsidRPr="001607FE">
        <w:rPr>
          <w:rFonts w:asciiTheme="majorHAnsi" w:hAnsiTheme="majorHAnsi"/>
        </w:rPr>
        <w:t xml:space="preserve">ihrer bewegten musikalischen Laufbahn zelebrieren. Bei diesen Konzerten wird es keine Vorgruppe geben. </w:t>
      </w:r>
    </w:p>
    <w:p w:rsidR="001607FE" w:rsidRPr="001607FE" w:rsidRDefault="00702345" w:rsidP="001607FE">
      <w:pPr>
        <w:tabs>
          <w:tab w:val="left" w:pos="3760"/>
        </w:tabs>
        <w:jc w:val="both"/>
        <w:rPr>
          <w:rFonts w:asciiTheme="majorHAnsi" w:hAnsiTheme="majorHAnsi"/>
        </w:rPr>
      </w:pPr>
      <w:r w:rsidRPr="001607FE">
        <w:rPr>
          <w:rFonts w:asciiTheme="majorHAnsi" w:hAnsiTheme="majorHAnsi"/>
          <w:b/>
        </w:rPr>
        <w:t>Nada Surf</w:t>
      </w:r>
      <w:r w:rsidRPr="001607FE">
        <w:rPr>
          <w:rFonts w:asciiTheme="majorHAnsi" w:hAnsiTheme="majorHAnsi"/>
        </w:rPr>
        <w:t xml:space="preserve"> </w:t>
      </w:r>
      <w:r w:rsidR="001607FE" w:rsidRPr="001607FE">
        <w:rPr>
          <w:rFonts w:asciiTheme="majorHAnsi" w:hAnsiTheme="majorHAnsi"/>
        </w:rPr>
        <w:t>spielen</w:t>
      </w:r>
      <w:r w:rsidRPr="001607FE">
        <w:rPr>
          <w:rFonts w:asciiTheme="majorHAnsi" w:hAnsiTheme="majorHAnsi"/>
        </w:rPr>
        <w:t xml:space="preserve"> am 12.11.18 in Hannover im </w:t>
      </w:r>
      <w:proofErr w:type="spellStart"/>
      <w:r w:rsidRPr="001607FE">
        <w:rPr>
          <w:rFonts w:asciiTheme="majorHAnsi" w:hAnsiTheme="majorHAnsi"/>
        </w:rPr>
        <w:t>Capitol</w:t>
      </w:r>
      <w:proofErr w:type="spellEnd"/>
      <w:r w:rsidRPr="001607FE">
        <w:rPr>
          <w:rFonts w:asciiTheme="majorHAnsi" w:hAnsiTheme="majorHAnsi"/>
        </w:rPr>
        <w:t xml:space="preserve">, </w:t>
      </w:r>
      <w:r w:rsidR="001607FE" w:rsidRPr="001607FE">
        <w:rPr>
          <w:rFonts w:asciiTheme="majorHAnsi" w:hAnsiTheme="majorHAnsi"/>
        </w:rPr>
        <w:t>am 13.11.18</w:t>
      </w:r>
      <w:r w:rsidRPr="001607FE">
        <w:rPr>
          <w:rFonts w:asciiTheme="majorHAnsi" w:hAnsiTheme="majorHAnsi"/>
        </w:rPr>
        <w:t xml:space="preserve"> in Leipzig</w:t>
      </w:r>
      <w:r w:rsidR="001607FE" w:rsidRPr="001607FE">
        <w:rPr>
          <w:rFonts w:asciiTheme="majorHAnsi" w:hAnsiTheme="majorHAnsi"/>
        </w:rPr>
        <w:t xml:space="preserve"> im </w:t>
      </w:r>
      <w:proofErr w:type="spellStart"/>
      <w:r w:rsidR="001607FE" w:rsidRPr="001607FE">
        <w:rPr>
          <w:rFonts w:asciiTheme="majorHAnsi" w:hAnsiTheme="majorHAnsi"/>
        </w:rPr>
        <w:t>Täubchenthal</w:t>
      </w:r>
      <w:proofErr w:type="spellEnd"/>
      <w:r w:rsidRPr="001607FE">
        <w:rPr>
          <w:rFonts w:asciiTheme="majorHAnsi" w:hAnsiTheme="majorHAnsi"/>
        </w:rPr>
        <w:t xml:space="preserve"> und am 17.11.18 in Augsburg in der Kantine. Des Weiteren sind sie im Rahmen des ROLLING STONE </w:t>
      </w:r>
      <w:proofErr w:type="spellStart"/>
      <w:r w:rsidRPr="001607FE">
        <w:rPr>
          <w:rFonts w:asciiTheme="majorHAnsi" w:hAnsiTheme="majorHAnsi"/>
        </w:rPr>
        <w:t>Weekender</w:t>
      </w:r>
      <w:proofErr w:type="spellEnd"/>
      <w:r w:rsidRPr="001607FE">
        <w:rPr>
          <w:rFonts w:asciiTheme="majorHAnsi" w:hAnsiTheme="majorHAnsi"/>
        </w:rPr>
        <w:t xml:space="preserve"> (9. November, Weißenhäuser Strand) und ROLLING STONE Park (16. November, Europa Park) live zu erleben.</w:t>
      </w:r>
    </w:p>
    <w:p w:rsidR="003615A4" w:rsidRPr="001607FE" w:rsidRDefault="003615A4" w:rsidP="001607FE">
      <w:pPr>
        <w:tabs>
          <w:tab w:val="left" w:pos="3760"/>
        </w:tabs>
        <w:jc w:val="both"/>
        <w:rPr>
          <w:rFonts w:asciiTheme="majorHAnsi" w:hAnsiTheme="majorHAnsi"/>
        </w:rPr>
      </w:pPr>
      <w:r w:rsidRPr="001607FE">
        <w:rPr>
          <w:rFonts w:asciiTheme="majorHAnsi" w:hAnsiTheme="majorHAnsi"/>
        </w:rPr>
        <w:t xml:space="preserve">Tickets </w:t>
      </w:r>
      <w:r w:rsidR="00702345" w:rsidRPr="001607FE">
        <w:rPr>
          <w:rFonts w:asciiTheme="majorHAnsi" w:hAnsiTheme="majorHAnsi"/>
        </w:rPr>
        <w:t xml:space="preserve">für </w:t>
      </w:r>
      <w:r w:rsidRPr="001607FE">
        <w:rPr>
          <w:rFonts w:asciiTheme="majorHAnsi" w:hAnsiTheme="majorHAnsi"/>
        </w:rPr>
        <w:t xml:space="preserve">sind unter </w:t>
      </w:r>
      <w:hyperlink r:id="rId10" w:history="1">
        <w:r w:rsidRPr="001607FE">
          <w:rPr>
            <w:rStyle w:val="Hyperlink"/>
            <w:rFonts w:asciiTheme="majorHAnsi" w:hAnsiTheme="majorHAnsi"/>
          </w:rPr>
          <w:t>www.myticket.de</w:t>
        </w:r>
      </w:hyperlink>
      <w:r w:rsidRPr="001607FE">
        <w:rPr>
          <w:rFonts w:asciiTheme="majorHAnsi" w:hAnsiTheme="majorHAnsi"/>
        </w:rPr>
        <w:t xml:space="preserve">  sowie telefonisch unter 01806 – 777 111 (20 Ct./Anruf – Mobilfunkpreise max. 60 Ct./Anruf) und bei den bekannten Vorverkaufsstellen erhältlich. </w:t>
      </w:r>
    </w:p>
    <w:p w:rsidR="00E10812" w:rsidRPr="001607FE" w:rsidRDefault="00E10812" w:rsidP="004D129A">
      <w:pPr>
        <w:tabs>
          <w:tab w:val="left" w:pos="3760"/>
        </w:tabs>
        <w:jc w:val="both"/>
        <w:rPr>
          <w:rFonts w:asciiTheme="majorHAnsi" w:hAnsiTheme="majorHAnsi"/>
        </w:rPr>
      </w:pPr>
      <w:r w:rsidRPr="001607FE">
        <w:rPr>
          <w:rFonts w:asciiTheme="majorHAnsi" w:hAnsiTheme="majorHAnsi"/>
        </w:rPr>
        <w:t>Für manch Indie-Pop-Fan ist das immergrüne „</w:t>
      </w:r>
      <w:proofErr w:type="spellStart"/>
      <w:r w:rsidRPr="001607FE">
        <w:rPr>
          <w:rFonts w:asciiTheme="majorHAnsi" w:hAnsiTheme="majorHAnsi"/>
        </w:rPr>
        <w:t>Let</w:t>
      </w:r>
      <w:proofErr w:type="spellEnd"/>
      <w:r w:rsidRPr="001607FE">
        <w:rPr>
          <w:rFonts w:asciiTheme="majorHAnsi" w:hAnsiTheme="majorHAnsi"/>
        </w:rPr>
        <w:t xml:space="preserve"> Go“ die perfekte Begleitung seines Lebens, das dritte Album der New Yorker enthält Klassiker wie „Inside </w:t>
      </w:r>
      <w:proofErr w:type="spellStart"/>
      <w:r w:rsidRPr="001607FE">
        <w:rPr>
          <w:rFonts w:asciiTheme="majorHAnsi" w:hAnsiTheme="majorHAnsi"/>
        </w:rPr>
        <w:t>of</w:t>
      </w:r>
      <w:proofErr w:type="spellEnd"/>
      <w:r w:rsidRPr="001607FE">
        <w:rPr>
          <w:rFonts w:asciiTheme="majorHAnsi" w:hAnsiTheme="majorHAnsi"/>
        </w:rPr>
        <w:t xml:space="preserve"> Love“, „Blonde on Blonde“, „Hi-Speed Soul“ und „The Way </w:t>
      </w:r>
      <w:proofErr w:type="spellStart"/>
      <w:r w:rsidRPr="001607FE">
        <w:rPr>
          <w:rFonts w:asciiTheme="majorHAnsi" w:hAnsiTheme="majorHAnsi"/>
        </w:rPr>
        <w:t>You</w:t>
      </w:r>
      <w:proofErr w:type="spellEnd"/>
      <w:r w:rsidRPr="001607FE">
        <w:rPr>
          <w:rFonts w:asciiTheme="majorHAnsi" w:hAnsiTheme="majorHAnsi"/>
        </w:rPr>
        <w:t xml:space="preserve"> </w:t>
      </w:r>
      <w:proofErr w:type="spellStart"/>
      <w:r w:rsidRPr="001607FE">
        <w:rPr>
          <w:rFonts w:asciiTheme="majorHAnsi" w:hAnsiTheme="majorHAnsi"/>
        </w:rPr>
        <w:t>Wear</w:t>
      </w:r>
      <w:proofErr w:type="spellEnd"/>
      <w:r w:rsidRPr="001607FE">
        <w:rPr>
          <w:rFonts w:asciiTheme="majorHAnsi" w:hAnsiTheme="majorHAnsi"/>
        </w:rPr>
        <w:t xml:space="preserve"> </w:t>
      </w:r>
      <w:proofErr w:type="spellStart"/>
      <w:r w:rsidRPr="001607FE">
        <w:rPr>
          <w:rFonts w:asciiTheme="majorHAnsi" w:hAnsiTheme="majorHAnsi"/>
        </w:rPr>
        <w:t>Your</w:t>
      </w:r>
      <w:proofErr w:type="spellEnd"/>
      <w:r w:rsidRPr="001607FE">
        <w:rPr>
          <w:rFonts w:asciiTheme="majorHAnsi" w:hAnsiTheme="majorHAnsi"/>
        </w:rPr>
        <w:t xml:space="preserve"> Head“. Nach Meinung von „Entertainment </w:t>
      </w:r>
      <w:proofErr w:type="spellStart"/>
      <w:r w:rsidRPr="001607FE">
        <w:rPr>
          <w:rFonts w:asciiTheme="majorHAnsi" w:hAnsiTheme="majorHAnsi"/>
        </w:rPr>
        <w:t>Weekly</w:t>
      </w:r>
      <w:proofErr w:type="spellEnd"/>
      <w:r w:rsidRPr="001607FE">
        <w:rPr>
          <w:rFonts w:asciiTheme="majorHAnsi" w:hAnsiTheme="majorHAnsi"/>
        </w:rPr>
        <w:t>“ besteht es aus „einem Dutzend fast perfekter Popsongs, jeder randvoll mit freudiger Verzweifl</w:t>
      </w:r>
      <w:r w:rsidR="00FF2428">
        <w:rPr>
          <w:rFonts w:asciiTheme="majorHAnsi" w:hAnsiTheme="majorHAnsi"/>
        </w:rPr>
        <w:t xml:space="preserve">ung.“ </w:t>
      </w:r>
      <w:r w:rsidRPr="001607FE">
        <w:rPr>
          <w:rFonts w:asciiTheme="majorHAnsi" w:hAnsiTheme="majorHAnsi"/>
        </w:rPr>
        <w:t xml:space="preserve">Und „MOJO“ jubelte: „Eines der fünfzig besten Alben des Jahres 2002. Zwölf textlich durchdachte Songs über alles verzehrende Liebe im Ungleichgewicht, voll großer Melodien und genug Staunen über die Welt, um jegliche schlechte Laune immer wieder aufs Neue zu vertreiben.“ </w:t>
      </w:r>
    </w:p>
    <w:p w:rsidR="00E10812" w:rsidRPr="001607FE" w:rsidRDefault="00E10812" w:rsidP="004D129A">
      <w:pPr>
        <w:tabs>
          <w:tab w:val="left" w:pos="3760"/>
        </w:tabs>
        <w:jc w:val="both"/>
        <w:rPr>
          <w:rFonts w:asciiTheme="majorHAnsi" w:hAnsiTheme="majorHAnsi"/>
          <w:i/>
        </w:rPr>
      </w:pPr>
      <w:r w:rsidRPr="001607FE">
        <w:rPr>
          <w:rFonts w:asciiTheme="majorHAnsi" w:hAnsiTheme="majorHAnsi"/>
          <w:b/>
        </w:rPr>
        <w:lastRenderedPageBreak/>
        <w:t>Nada Surf</w:t>
      </w:r>
      <w:r w:rsidRPr="001607FE">
        <w:rPr>
          <w:rFonts w:asciiTheme="majorHAnsi" w:hAnsiTheme="majorHAnsi"/>
        </w:rPr>
        <w:t xml:space="preserve"> bestehen momentan aus Matthew </w:t>
      </w:r>
      <w:proofErr w:type="spellStart"/>
      <w:r w:rsidRPr="001607FE">
        <w:rPr>
          <w:rFonts w:asciiTheme="majorHAnsi" w:hAnsiTheme="majorHAnsi"/>
        </w:rPr>
        <w:t>Caws</w:t>
      </w:r>
      <w:proofErr w:type="spellEnd"/>
      <w:r w:rsidRPr="001607FE">
        <w:rPr>
          <w:rFonts w:asciiTheme="majorHAnsi" w:hAnsiTheme="majorHAnsi"/>
        </w:rPr>
        <w:t xml:space="preserve"> (Gitarre, Gesang), Ira Elliot (Schlagzeug), Doug </w:t>
      </w:r>
      <w:proofErr w:type="spellStart"/>
      <w:r w:rsidRPr="001607FE">
        <w:rPr>
          <w:rFonts w:asciiTheme="majorHAnsi" w:hAnsiTheme="majorHAnsi"/>
        </w:rPr>
        <w:t>Gillard</w:t>
      </w:r>
      <w:proofErr w:type="spellEnd"/>
      <w:r w:rsidRPr="001607FE">
        <w:rPr>
          <w:rFonts w:asciiTheme="majorHAnsi" w:hAnsiTheme="majorHAnsi"/>
        </w:rPr>
        <w:t xml:space="preserve"> (Gitarre) und Daniel Lorca (Bass, </w:t>
      </w:r>
      <w:proofErr w:type="spellStart"/>
      <w:r w:rsidRPr="001607FE">
        <w:rPr>
          <w:rFonts w:asciiTheme="majorHAnsi" w:hAnsiTheme="majorHAnsi"/>
        </w:rPr>
        <w:t>backing</w:t>
      </w:r>
      <w:proofErr w:type="spellEnd"/>
      <w:r w:rsidRPr="001607FE">
        <w:rPr>
          <w:rFonts w:asciiTheme="majorHAnsi" w:hAnsiTheme="majorHAnsi"/>
        </w:rPr>
        <w:t xml:space="preserve"> </w:t>
      </w:r>
      <w:proofErr w:type="spellStart"/>
      <w:r w:rsidRPr="001607FE">
        <w:rPr>
          <w:rFonts w:asciiTheme="majorHAnsi" w:hAnsiTheme="majorHAnsi"/>
        </w:rPr>
        <w:t>vocals</w:t>
      </w:r>
      <w:proofErr w:type="spellEnd"/>
      <w:r w:rsidRPr="001607FE">
        <w:rPr>
          <w:rFonts w:asciiTheme="majorHAnsi" w:hAnsiTheme="majorHAnsi"/>
        </w:rPr>
        <w:t xml:space="preserve">). Gegründet wurde die Band 1992 von </w:t>
      </w:r>
      <w:proofErr w:type="spellStart"/>
      <w:r w:rsidRPr="001607FE">
        <w:rPr>
          <w:rFonts w:asciiTheme="majorHAnsi" w:hAnsiTheme="majorHAnsi"/>
        </w:rPr>
        <w:t>Caws</w:t>
      </w:r>
      <w:proofErr w:type="spellEnd"/>
      <w:r w:rsidRPr="001607FE">
        <w:rPr>
          <w:rFonts w:asciiTheme="majorHAnsi" w:hAnsiTheme="majorHAnsi"/>
        </w:rPr>
        <w:t xml:space="preserve"> und Lorca in New York. Beide hatten sich am städtischen </w:t>
      </w:r>
      <w:proofErr w:type="spellStart"/>
      <w:r w:rsidRPr="001607FE">
        <w:rPr>
          <w:rFonts w:asciiTheme="majorHAnsi" w:hAnsiTheme="majorHAnsi"/>
        </w:rPr>
        <w:t>Lyceé</w:t>
      </w:r>
      <w:proofErr w:type="spellEnd"/>
      <w:r w:rsidRPr="001607FE">
        <w:rPr>
          <w:rFonts w:asciiTheme="majorHAnsi" w:hAnsiTheme="majorHAnsi"/>
        </w:rPr>
        <w:t xml:space="preserve"> </w:t>
      </w:r>
      <w:proofErr w:type="spellStart"/>
      <w:r w:rsidRPr="001607FE">
        <w:rPr>
          <w:rFonts w:asciiTheme="majorHAnsi" w:hAnsiTheme="majorHAnsi"/>
        </w:rPr>
        <w:t>Francais</w:t>
      </w:r>
      <w:proofErr w:type="spellEnd"/>
      <w:r w:rsidRPr="001607FE">
        <w:rPr>
          <w:rFonts w:asciiTheme="majorHAnsi" w:hAnsiTheme="majorHAnsi"/>
        </w:rPr>
        <w:t xml:space="preserve"> getroffen. Dazu besaßen sie eine weitere Gemeinsamkeit, sie hatten einen Teil ihrer Kindheit in Belgien und Frankreich verbracht. Später sollten sie gemeinsam in diversen Bands spielen. Zum Namen </w:t>
      </w:r>
      <w:r w:rsidRPr="001607FE">
        <w:rPr>
          <w:rFonts w:asciiTheme="majorHAnsi" w:hAnsiTheme="majorHAnsi"/>
          <w:b/>
        </w:rPr>
        <w:t>Nada Surf</w:t>
      </w:r>
      <w:r w:rsidRPr="001607FE">
        <w:rPr>
          <w:rFonts w:asciiTheme="majorHAnsi" w:hAnsiTheme="majorHAnsi"/>
        </w:rPr>
        <w:t xml:space="preserve"> sagt Matthew: </w:t>
      </w:r>
      <w:r w:rsidRPr="001607FE">
        <w:rPr>
          <w:rFonts w:asciiTheme="majorHAnsi" w:hAnsiTheme="majorHAnsi"/>
          <w:i/>
        </w:rPr>
        <w:t>„Er hat einen ex</w:t>
      </w:r>
      <w:r w:rsidR="00FF2428">
        <w:rPr>
          <w:rFonts w:asciiTheme="majorHAnsi" w:hAnsiTheme="majorHAnsi"/>
          <w:i/>
        </w:rPr>
        <w:t xml:space="preserve">istentiellen Bezug und </w:t>
      </w:r>
      <w:proofErr w:type="spellStart"/>
      <w:r w:rsidR="00FF2428">
        <w:rPr>
          <w:rFonts w:asciiTheme="majorHAnsi" w:hAnsiTheme="majorHAnsi"/>
          <w:i/>
        </w:rPr>
        <w:t>bedeutet</w:t>
      </w:r>
      <w:proofErr w:type="gramStart"/>
      <w:r w:rsidRPr="001607FE">
        <w:rPr>
          <w:rFonts w:asciiTheme="majorHAnsi" w:hAnsiTheme="majorHAnsi"/>
          <w:i/>
        </w:rPr>
        <w:t>,auf</w:t>
      </w:r>
      <w:proofErr w:type="spellEnd"/>
      <w:proofErr w:type="gramEnd"/>
      <w:r w:rsidRPr="001607FE">
        <w:rPr>
          <w:rFonts w:asciiTheme="majorHAnsi" w:hAnsiTheme="majorHAnsi"/>
          <w:i/>
        </w:rPr>
        <w:t xml:space="preserve"> dem Nichts zu surfen‘. Du bist in deinem Kopf oder deiner Fantasie verloren, aber wenn ich Musik höre, befinde ich mich in einem mentalen Raum, darauf bezieht sich der Name.“ </w:t>
      </w:r>
    </w:p>
    <w:p w:rsidR="00E10812" w:rsidRPr="001607FE" w:rsidRDefault="00E10812" w:rsidP="004D129A">
      <w:pPr>
        <w:tabs>
          <w:tab w:val="left" w:pos="3760"/>
        </w:tabs>
        <w:jc w:val="both"/>
        <w:rPr>
          <w:rFonts w:asciiTheme="majorHAnsi" w:hAnsiTheme="majorHAnsi"/>
        </w:rPr>
      </w:pPr>
      <w:r w:rsidRPr="001607FE">
        <w:rPr>
          <w:rFonts w:asciiTheme="majorHAnsi" w:hAnsiTheme="majorHAnsi"/>
        </w:rPr>
        <w:t xml:space="preserve">Nach den Alben „High/Low“ (1996) und „The </w:t>
      </w:r>
      <w:proofErr w:type="spellStart"/>
      <w:r w:rsidRPr="001607FE">
        <w:rPr>
          <w:rFonts w:asciiTheme="majorHAnsi" w:hAnsiTheme="majorHAnsi"/>
        </w:rPr>
        <w:t>Proximity</w:t>
      </w:r>
      <w:proofErr w:type="spellEnd"/>
      <w:r w:rsidRPr="001607FE">
        <w:rPr>
          <w:rFonts w:asciiTheme="majorHAnsi" w:hAnsiTheme="majorHAnsi"/>
        </w:rPr>
        <w:t xml:space="preserve"> </w:t>
      </w:r>
      <w:proofErr w:type="spellStart"/>
      <w:r w:rsidRPr="001607FE">
        <w:rPr>
          <w:rFonts w:asciiTheme="majorHAnsi" w:hAnsiTheme="majorHAnsi"/>
        </w:rPr>
        <w:t>Effect</w:t>
      </w:r>
      <w:proofErr w:type="spellEnd"/>
      <w:r w:rsidRPr="001607FE">
        <w:rPr>
          <w:rFonts w:asciiTheme="majorHAnsi" w:hAnsiTheme="majorHAnsi"/>
        </w:rPr>
        <w:t>“ (1998) folgte „</w:t>
      </w:r>
      <w:proofErr w:type="spellStart"/>
      <w:r w:rsidRPr="001607FE">
        <w:rPr>
          <w:rFonts w:asciiTheme="majorHAnsi" w:hAnsiTheme="majorHAnsi"/>
        </w:rPr>
        <w:t>Let</w:t>
      </w:r>
      <w:proofErr w:type="spellEnd"/>
      <w:r w:rsidRPr="001607FE">
        <w:rPr>
          <w:rFonts w:asciiTheme="majorHAnsi" w:hAnsiTheme="majorHAnsi"/>
        </w:rPr>
        <w:t xml:space="preserve"> Go“ im Jahr 2002. Mit „</w:t>
      </w:r>
      <w:proofErr w:type="spellStart"/>
      <w:r w:rsidRPr="001607FE">
        <w:rPr>
          <w:rFonts w:asciiTheme="majorHAnsi" w:hAnsiTheme="majorHAnsi"/>
        </w:rPr>
        <w:t>Là</w:t>
      </w:r>
      <w:proofErr w:type="spellEnd"/>
      <w:r w:rsidRPr="001607FE">
        <w:rPr>
          <w:rFonts w:asciiTheme="majorHAnsi" w:hAnsiTheme="majorHAnsi"/>
        </w:rPr>
        <w:t xml:space="preserve"> </w:t>
      </w:r>
      <w:proofErr w:type="spellStart"/>
      <w:r w:rsidRPr="001607FE">
        <w:rPr>
          <w:rFonts w:asciiTheme="majorHAnsi" w:hAnsiTheme="majorHAnsi"/>
        </w:rPr>
        <w:t>pour</w:t>
      </w:r>
      <w:proofErr w:type="spellEnd"/>
      <w:r w:rsidRPr="001607FE">
        <w:rPr>
          <w:rFonts w:asciiTheme="majorHAnsi" w:hAnsiTheme="majorHAnsi"/>
        </w:rPr>
        <w:t xml:space="preserve"> </w:t>
      </w:r>
      <w:proofErr w:type="spellStart"/>
      <w:r w:rsidRPr="001607FE">
        <w:rPr>
          <w:rFonts w:asciiTheme="majorHAnsi" w:hAnsiTheme="majorHAnsi"/>
        </w:rPr>
        <w:t>ça</w:t>
      </w:r>
      <w:proofErr w:type="spellEnd"/>
      <w:r w:rsidRPr="001607FE">
        <w:rPr>
          <w:rFonts w:asciiTheme="majorHAnsi" w:hAnsiTheme="majorHAnsi"/>
        </w:rPr>
        <w:t xml:space="preserve">“ enthält es auch einen französischen Titel, ein Hinweis darauf, dass </w:t>
      </w:r>
      <w:r w:rsidRPr="001607FE">
        <w:rPr>
          <w:rFonts w:asciiTheme="majorHAnsi" w:hAnsiTheme="majorHAnsi"/>
          <w:b/>
        </w:rPr>
        <w:t>Nada Surf</w:t>
      </w:r>
      <w:r w:rsidRPr="001607FE">
        <w:rPr>
          <w:rFonts w:asciiTheme="majorHAnsi" w:hAnsiTheme="majorHAnsi"/>
        </w:rPr>
        <w:t xml:space="preserve"> schon damals in Frankreich recht populär waren. Der bereits erwähnte Song „Inside </w:t>
      </w:r>
      <w:proofErr w:type="spellStart"/>
      <w:r w:rsidRPr="001607FE">
        <w:rPr>
          <w:rFonts w:asciiTheme="majorHAnsi" w:hAnsiTheme="majorHAnsi"/>
        </w:rPr>
        <w:t>Of</w:t>
      </w:r>
      <w:proofErr w:type="spellEnd"/>
      <w:r w:rsidRPr="001607FE">
        <w:rPr>
          <w:rFonts w:asciiTheme="majorHAnsi" w:hAnsiTheme="majorHAnsi"/>
        </w:rPr>
        <w:t xml:space="preserve"> Love“ erreichte Platz 73 der britischen Charts. Auch in Deutschland erspielte sich die Band mit ihrem dritten Werk eine begeisterte Fangemeinde. Durch Auftritte im Vorprogramm der Sportfreunde Stiller und Wir Sind Helden steigerten </w:t>
      </w:r>
      <w:r w:rsidRPr="001607FE">
        <w:rPr>
          <w:rFonts w:asciiTheme="majorHAnsi" w:hAnsiTheme="majorHAnsi"/>
          <w:b/>
        </w:rPr>
        <w:t>Nada Surf</w:t>
      </w:r>
      <w:r w:rsidRPr="001607FE">
        <w:rPr>
          <w:rFonts w:asciiTheme="majorHAnsi" w:hAnsiTheme="majorHAnsi"/>
        </w:rPr>
        <w:t xml:space="preserve"> ihren Beliebtheitsgrad weiter. Fazit: „</w:t>
      </w:r>
      <w:proofErr w:type="spellStart"/>
      <w:r w:rsidRPr="001607FE">
        <w:rPr>
          <w:rFonts w:asciiTheme="majorHAnsi" w:hAnsiTheme="majorHAnsi"/>
        </w:rPr>
        <w:t>Let</w:t>
      </w:r>
      <w:proofErr w:type="spellEnd"/>
      <w:r w:rsidRPr="001607FE">
        <w:rPr>
          <w:rFonts w:asciiTheme="majorHAnsi" w:hAnsiTheme="majorHAnsi"/>
        </w:rPr>
        <w:t xml:space="preserve"> Go“ brachte ihnen den Status als Heroen der Indie-Szene ein.</w:t>
      </w:r>
    </w:p>
    <w:p w:rsidR="0005166C" w:rsidRPr="00E10812" w:rsidRDefault="006A7550" w:rsidP="006A7550">
      <w:pPr>
        <w:autoSpaceDE w:val="0"/>
        <w:autoSpaceDN w:val="0"/>
        <w:rPr>
          <w:rFonts w:asciiTheme="majorHAnsi" w:hAnsiTheme="majorHAnsi" w:cs="Calibri"/>
          <w:color w:val="0000FF"/>
          <w:sz w:val="23"/>
          <w:szCs w:val="23"/>
          <w:u w:val="single"/>
        </w:rPr>
      </w:pPr>
      <w:r w:rsidRPr="001607FE">
        <w:rPr>
          <w:rFonts w:asciiTheme="majorHAnsi" w:hAnsiTheme="majorHAnsi" w:cs="Calibri"/>
        </w:rPr>
        <w:t xml:space="preserve">Weitere Informationen unter:  </w:t>
      </w:r>
      <w:hyperlink r:id="rId11" w:history="1">
        <w:r w:rsidR="00DE7288" w:rsidRPr="001607FE">
          <w:rPr>
            <w:rStyle w:val="Hyperlink"/>
            <w:rFonts w:asciiTheme="majorHAnsi" w:hAnsiTheme="majorHAnsi" w:cs="Calibri"/>
          </w:rPr>
          <w:t>www.nadasurf.com</w:t>
        </w:r>
      </w:hyperlink>
      <w:r w:rsidR="00DE7288" w:rsidRPr="00E10812">
        <w:rPr>
          <w:rFonts w:asciiTheme="majorHAnsi" w:hAnsiTheme="majorHAnsi"/>
          <w:sz w:val="23"/>
          <w:szCs w:val="23"/>
        </w:rPr>
        <w:t xml:space="preserve"> </w:t>
      </w:r>
      <w:r w:rsidR="003053E8" w:rsidRPr="00E10812">
        <w:rPr>
          <w:rStyle w:val="Hyperlink"/>
          <w:rFonts w:asciiTheme="majorHAnsi" w:hAnsiTheme="majorHAnsi"/>
          <w:sz w:val="20"/>
          <w:szCs w:val="20"/>
        </w:rPr>
        <w:br/>
      </w:r>
      <w:r w:rsidR="00FF2428">
        <w:rPr>
          <w:rFonts w:asciiTheme="majorHAnsi" w:hAnsiTheme="majorHAnsi"/>
        </w:rPr>
        <w:pict>
          <v:rect id="_x0000_i1027" style="width:453.5pt;height:1pt" o:hralign="center" o:hrstd="t" o:hrnoshade="t" o:hr="t" fillcolor="#008bac" stroked="f"/>
        </w:pict>
      </w:r>
    </w:p>
    <w:p w:rsidR="00D429DE" w:rsidRPr="000746AA" w:rsidRDefault="00D429DE" w:rsidP="0005166C">
      <w:pPr>
        <w:pStyle w:val="berschrift3"/>
        <w:spacing w:before="0"/>
        <w:jc w:val="center"/>
        <w:rPr>
          <w:rFonts w:ascii="Cambria" w:eastAsiaTheme="minorEastAsia" w:hAnsi="Cambria" w:cs="Times New Roman"/>
          <w:b/>
          <w:color w:val="auto"/>
          <w:sz w:val="36"/>
          <w:szCs w:val="36"/>
          <w:lang w:val="en-US" w:eastAsia="de-DE"/>
        </w:rPr>
      </w:pPr>
      <w:r w:rsidRPr="00D429DE">
        <w:rPr>
          <w:rFonts w:ascii="Cambria" w:eastAsiaTheme="minorEastAsia" w:hAnsi="Cambria" w:cs="Times New Roman"/>
          <w:b/>
          <w:color w:val="auto"/>
          <w:sz w:val="28"/>
          <w:szCs w:val="22"/>
          <w:lang w:val="en-GB" w:eastAsia="de-DE"/>
        </w:rPr>
        <w:t>An Evening With</w:t>
      </w:r>
    </w:p>
    <w:p w:rsidR="0005166C" w:rsidRPr="00E10812" w:rsidRDefault="005C6B5D" w:rsidP="0005166C">
      <w:pPr>
        <w:pStyle w:val="berschrift3"/>
        <w:spacing w:before="0"/>
        <w:jc w:val="center"/>
        <w:rPr>
          <w:rFonts w:ascii="Cambria" w:eastAsiaTheme="minorEastAsia" w:hAnsi="Cambria" w:cs="Times New Roman"/>
          <w:b/>
          <w:color w:val="auto"/>
          <w:sz w:val="40"/>
          <w:szCs w:val="40"/>
          <w:lang w:val="en-US" w:eastAsia="de-DE"/>
        </w:rPr>
      </w:pPr>
      <w:r w:rsidRPr="00E10812">
        <w:rPr>
          <w:rFonts w:ascii="Cambria" w:eastAsiaTheme="minorEastAsia" w:hAnsi="Cambria" w:cs="Times New Roman"/>
          <w:b/>
          <w:color w:val="auto"/>
          <w:sz w:val="40"/>
          <w:szCs w:val="40"/>
          <w:lang w:val="en-US" w:eastAsia="de-DE"/>
        </w:rPr>
        <w:t>Nada Surf</w:t>
      </w:r>
    </w:p>
    <w:p w:rsidR="00D429DE" w:rsidRPr="00E10812" w:rsidRDefault="006B5DDD" w:rsidP="00E10812">
      <w:pPr>
        <w:pStyle w:val="berschrift3"/>
        <w:jc w:val="center"/>
        <w:rPr>
          <w:rFonts w:ascii="Cambria" w:eastAsiaTheme="minorEastAsia" w:hAnsi="Cambria" w:cs="Times New Roman"/>
          <w:b/>
          <w:color w:val="auto"/>
          <w:sz w:val="28"/>
          <w:szCs w:val="22"/>
          <w:lang w:val="en-GB" w:eastAsia="de-DE"/>
        </w:rPr>
      </w:pPr>
      <w:r>
        <w:rPr>
          <w:rFonts w:ascii="Cambria" w:eastAsiaTheme="minorEastAsia" w:hAnsi="Cambria" w:cs="Times New Roman"/>
          <w:b/>
          <w:color w:val="auto"/>
          <w:sz w:val="28"/>
          <w:szCs w:val="22"/>
          <w:lang w:val="en-GB" w:eastAsia="de-DE"/>
        </w:rPr>
        <w:t>Celebrating t</w:t>
      </w:r>
      <w:r w:rsidR="00D429DE" w:rsidRPr="00D429DE">
        <w:rPr>
          <w:rFonts w:ascii="Cambria" w:eastAsiaTheme="minorEastAsia" w:hAnsi="Cambria" w:cs="Times New Roman"/>
          <w:b/>
          <w:color w:val="auto"/>
          <w:sz w:val="28"/>
          <w:szCs w:val="22"/>
          <w:lang w:val="en-GB" w:eastAsia="de-DE"/>
        </w:rPr>
        <w:t>he 15th Anniversary of 'Let Go'</w:t>
      </w:r>
      <w:r w:rsidR="00E10812">
        <w:rPr>
          <w:rFonts w:ascii="Cambria" w:eastAsiaTheme="minorEastAsia" w:hAnsi="Cambria" w:cs="Times New Roman"/>
          <w:b/>
          <w:color w:val="auto"/>
          <w:sz w:val="28"/>
          <w:szCs w:val="22"/>
          <w:lang w:val="en-GB" w:eastAsia="de-DE"/>
        </w:rPr>
        <w:br/>
      </w:r>
    </w:p>
    <w:p w:rsidR="00B26688" w:rsidRDefault="00763F83" w:rsidP="00B26688">
      <w:pPr>
        <w:pStyle w:val="berschrift3"/>
        <w:ind w:left="4248" w:hanging="1695"/>
        <w:rPr>
          <w:rFonts w:eastAsiaTheme="minorEastAsia" w:cs="Times New Roman"/>
          <w:color w:val="auto"/>
          <w:sz w:val="26"/>
          <w:szCs w:val="22"/>
          <w:lang w:eastAsia="de-DE"/>
        </w:rPr>
      </w:pPr>
      <w:r w:rsidRPr="00B26688">
        <w:rPr>
          <w:rFonts w:eastAsiaTheme="minorEastAsia" w:cs="Times New Roman"/>
          <w:color w:val="auto"/>
          <w:sz w:val="26"/>
          <w:szCs w:val="22"/>
          <w:lang w:eastAsia="de-DE"/>
        </w:rPr>
        <w:t>Fr</w:t>
      </w:r>
      <w:r w:rsidR="00B26688" w:rsidRPr="00B26688">
        <w:rPr>
          <w:rFonts w:eastAsiaTheme="minorEastAsia" w:cs="Times New Roman"/>
          <w:color w:val="auto"/>
          <w:sz w:val="26"/>
          <w:szCs w:val="22"/>
          <w:lang w:eastAsia="de-DE"/>
        </w:rPr>
        <w:t xml:space="preserve"> </w:t>
      </w:r>
      <w:r w:rsidR="00B26688">
        <w:rPr>
          <w:rFonts w:eastAsiaTheme="minorEastAsia" w:cs="Times New Roman"/>
          <w:color w:val="auto"/>
          <w:sz w:val="26"/>
          <w:szCs w:val="22"/>
          <w:lang w:eastAsia="de-DE"/>
        </w:rPr>
        <w:t xml:space="preserve">            </w:t>
      </w:r>
      <w:r w:rsidRPr="00B26688">
        <w:rPr>
          <w:rFonts w:eastAsiaTheme="minorEastAsia" w:cs="Times New Roman"/>
          <w:color w:val="auto"/>
          <w:sz w:val="26"/>
          <w:szCs w:val="22"/>
          <w:lang w:eastAsia="de-DE"/>
        </w:rPr>
        <w:t>0</w:t>
      </w:r>
      <w:r w:rsidR="00B26688">
        <w:rPr>
          <w:rFonts w:eastAsiaTheme="minorEastAsia" w:cs="Times New Roman"/>
          <w:color w:val="auto"/>
          <w:sz w:val="26"/>
          <w:szCs w:val="22"/>
          <w:lang w:eastAsia="de-DE"/>
        </w:rPr>
        <w:t>9.11.18</w:t>
      </w:r>
      <w:r w:rsidR="00B26688">
        <w:rPr>
          <w:rFonts w:eastAsiaTheme="minorEastAsia" w:cs="Times New Roman"/>
          <w:color w:val="auto"/>
          <w:sz w:val="26"/>
          <w:szCs w:val="22"/>
          <w:lang w:eastAsia="de-DE"/>
        </w:rPr>
        <w:tab/>
        <w:t xml:space="preserve">ROLLING STONE </w:t>
      </w:r>
      <w:proofErr w:type="spellStart"/>
      <w:r w:rsidR="00B26688">
        <w:rPr>
          <w:rFonts w:eastAsiaTheme="minorEastAsia" w:cs="Times New Roman"/>
          <w:color w:val="auto"/>
          <w:sz w:val="26"/>
          <w:szCs w:val="22"/>
          <w:lang w:eastAsia="de-DE"/>
        </w:rPr>
        <w:t>Weekender</w:t>
      </w:r>
      <w:proofErr w:type="spellEnd"/>
    </w:p>
    <w:p w:rsidR="00763F83" w:rsidRPr="00B26688" w:rsidRDefault="00B26688" w:rsidP="00B26688">
      <w:pPr>
        <w:pStyle w:val="berschrift3"/>
        <w:ind w:left="4248" w:firstLine="708"/>
        <w:rPr>
          <w:rFonts w:eastAsiaTheme="minorEastAsia" w:cs="Times New Roman"/>
          <w:color w:val="auto"/>
          <w:sz w:val="26"/>
          <w:szCs w:val="22"/>
          <w:lang w:eastAsia="de-DE"/>
        </w:rPr>
      </w:pPr>
      <w:r>
        <w:rPr>
          <w:rFonts w:eastAsiaTheme="minorEastAsia" w:cs="Times New Roman"/>
          <w:color w:val="auto"/>
          <w:sz w:val="26"/>
          <w:szCs w:val="22"/>
          <w:lang w:eastAsia="de-DE"/>
        </w:rPr>
        <w:t xml:space="preserve">/ </w:t>
      </w:r>
      <w:r w:rsidR="00763F83" w:rsidRPr="00B26688">
        <w:rPr>
          <w:rFonts w:eastAsiaTheme="minorEastAsia" w:cs="Times New Roman"/>
          <w:color w:val="auto"/>
          <w:sz w:val="26"/>
          <w:szCs w:val="22"/>
          <w:lang w:eastAsia="de-DE"/>
        </w:rPr>
        <w:t>Weißenhäuser Strand</w:t>
      </w:r>
    </w:p>
    <w:p w:rsidR="00D429DE" w:rsidRPr="004D129A" w:rsidRDefault="00763F83" w:rsidP="00B26688">
      <w:pPr>
        <w:pStyle w:val="berschrift3"/>
        <w:ind w:left="2552"/>
        <w:rPr>
          <w:rFonts w:eastAsiaTheme="minorEastAsia" w:cs="Times New Roman"/>
          <w:color w:val="auto"/>
          <w:sz w:val="26"/>
          <w:szCs w:val="22"/>
          <w:lang w:val="en-US" w:eastAsia="de-DE"/>
        </w:rPr>
      </w:pPr>
      <w:r w:rsidRPr="004D129A">
        <w:rPr>
          <w:rFonts w:eastAsiaTheme="minorEastAsia" w:cs="Times New Roman"/>
          <w:color w:val="auto"/>
          <w:sz w:val="26"/>
          <w:szCs w:val="22"/>
          <w:lang w:val="en-US" w:eastAsia="de-DE"/>
        </w:rPr>
        <w:t xml:space="preserve">Mo </w:t>
      </w:r>
      <w:r w:rsidR="00B26688" w:rsidRPr="004D129A">
        <w:rPr>
          <w:rFonts w:eastAsiaTheme="minorEastAsia" w:cs="Times New Roman"/>
          <w:color w:val="auto"/>
          <w:sz w:val="26"/>
          <w:szCs w:val="22"/>
          <w:lang w:val="en-US" w:eastAsia="de-DE"/>
        </w:rPr>
        <w:tab/>
      </w:r>
      <w:r w:rsidRPr="004D129A">
        <w:rPr>
          <w:rFonts w:eastAsiaTheme="minorEastAsia" w:cs="Times New Roman"/>
          <w:color w:val="auto"/>
          <w:sz w:val="26"/>
          <w:szCs w:val="22"/>
          <w:lang w:val="en-US" w:eastAsia="de-DE"/>
        </w:rPr>
        <w:t>12.11.18</w:t>
      </w:r>
      <w:r w:rsidRPr="004D129A">
        <w:rPr>
          <w:rFonts w:eastAsiaTheme="minorEastAsia" w:cs="Times New Roman"/>
          <w:color w:val="auto"/>
          <w:sz w:val="26"/>
          <w:szCs w:val="22"/>
          <w:lang w:val="en-US" w:eastAsia="de-DE"/>
        </w:rPr>
        <w:tab/>
      </w:r>
      <w:r w:rsidR="00E10812" w:rsidRPr="004D129A">
        <w:rPr>
          <w:rFonts w:eastAsiaTheme="minorEastAsia" w:cs="Times New Roman"/>
          <w:color w:val="auto"/>
          <w:sz w:val="26"/>
          <w:szCs w:val="22"/>
          <w:lang w:val="en-US" w:eastAsia="de-DE"/>
        </w:rPr>
        <w:t>Hannover</w:t>
      </w:r>
      <w:r w:rsidR="00D429DE" w:rsidRPr="004D129A">
        <w:rPr>
          <w:rFonts w:eastAsiaTheme="minorEastAsia" w:cs="Times New Roman"/>
          <w:color w:val="auto"/>
          <w:sz w:val="26"/>
          <w:szCs w:val="22"/>
          <w:lang w:val="en-US" w:eastAsia="de-DE"/>
        </w:rPr>
        <w:t xml:space="preserve"> / </w:t>
      </w:r>
      <w:r w:rsidR="00E10812" w:rsidRPr="004D129A">
        <w:rPr>
          <w:rFonts w:eastAsiaTheme="minorEastAsia" w:cs="Times New Roman"/>
          <w:color w:val="auto"/>
          <w:sz w:val="26"/>
          <w:szCs w:val="22"/>
          <w:lang w:val="en-US" w:eastAsia="de-DE"/>
        </w:rPr>
        <w:t>Capitol</w:t>
      </w:r>
    </w:p>
    <w:p w:rsidR="00763F83" w:rsidRPr="004D129A" w:rsidRDefault="00763F83" w:rsidP="00B26688">
      <w:pPr>
        <w:pStyle w:val="berschrift3"/>
        <w:ind w:left="2552"/>
        <w:rPr>
          <w:rFonts w:eastAsiaTheme="minorEastAsia" w:cs="Times New Roman"/>
          <w:color w:val="auto"/>
          <w:sz w:val="26"/>
          <w:szCs w:val="22"/>
          <w:lang w:eastAsia="de-DE"/>
        </w:rPr>
      </w:pPr>
      <w:r w:rsidRPr="004D129A">
        <w:rPr>
          <w:rFonts w:eastAsiaTheme="minorEastAsia" w:cs="Times New Roman"/>
          <w:color w:val="auto"/>
          <w:sz w:val="26"/>
          <w:szCs w:val="22"/>
          <w:lang w:eastAsia="de-DE"/>
        </w:rPr>
        <w:t xml:space="preserve">Di </w:t>
      </w:r>
      <w:r w:rsidR="00B26688" w:rsidRPr="004D129A">
        <w:rPr>
          <w:rFonts w:eastAsiaTheme="minorEastAsia" w:cs="Times New Roman"/>
          <w:color w:val="auto"/>
          <w:sz w:val="26"/>
          <w:szCs w:val="22"/>
          <w:lang w:eastAsia="de-DE"/>
        </w:rPr>
        <w:tab/>
      </w:r>
      <w:r w:rsidRPr="004D129A">
        <w:rPr>
          <w:rFonts w:eastAsiaTheme="minorEastAsia" w:cs="Times New Roman"/>
          <w:color w:val="auto"/>
          <w:sz w:val="26"/>
          <w:szCs w:val="22"/>
          <w:lang w:eastAsia="de-DE"/>
        </w:rPr>
        <w:t>13.11.18</w:t>
      </w:r>
      <w:r w:rsidRPr="004D129A">
        <w:rPr>
          <w:rFonts w:eastAsiaTheme="minorEastAsia" w:cs="Times New Roman"/>
          <w:color w:val="auto"/>
          <w:sz w:val="26"/>
          <w:szCs w:val="22"/>
          <w:lang w:eastAsia="de-DE"/>
        </w:rPr>
        <w:tab/>
      </w:r>
      <w:r w:rsidR="00E10812" w:rsidRPr="004D129A">
        <w:rPr>
          <w:rFonts w:eastAsiaTheme="minorEastAsia" w:cs="Times New Roman"/>
          <w:color w:val="auto"/>
          <w:sz w:val="26"/>
          <w:szCs w:val="22"/>
          <w:lang w:eastAsia="de-DE"/>
        </w:rPr>
        <w:t>Leipzig</w:t>
      </w:r>
      <w:r w:rsidR="00D429DE" w:rsidRPr="004D129A">
        <w:rPr>
          <w:rFonts w:eastAsiaTheme="minorEastAsia" w:cs="Times New Roman"/>
          <w:color w:val="auto"/>
          <w:sz w:val="26"/>
          <w:szCs w:val="22"/>
          <w:lang w:eastAsia="de-DE"/>
        </w:rPr>
        <w:t xml:space="preserve"> / </w:t>
      </w:r>
      <w:r w:rsidR="00E10812" w:rsidRPr="004D129A">
        <w:rPr>
          <w:rFonts w:eastAsiaTheme="minorEastAsia" w:cs="Times New Roman"/>
          <w:color w:val="auto"/>
          <w:sz w:val="26"/>
          <w:szCs w:val="22"/>
          <w:lang w:eastAsia="de-DE"/>
        </w:rPr>
        <w:t>Täubchenthal</w:t>
      </w:r>
      <w:r w:rsidR="004D129A" w:rsidRPr="004D129A">
        <w:rPr>
          <w:rFonts w:eastAsiaTheme="minorEastAsia" w:cs="Times New Roman"/>
          <w:color w:val="auto"/>
          <w:sz w:val="26"/>
          <w:szCs w:val="22"/>
          <w:lang w:eastAsia="de-DE"/>
        </w:rPr>
        <w:br/>
        <w:t>Sa</w:t>
      </w:r>
      <w:r w:rsidR="004D129A" w:rsidRPr="004D129A">
        <w:rPr>
          <w:rFonts w:eastAsiaTheme="minorEastAsia" w:cs="Times New Roman"/>
          <w:color w:val="auto"/>
          <w:sz w:val="26"/>
          <w:szCs w:val="22"/>
          <w:lang w:eastAsia="de-DE"/>
        </w:rPr>
        <w:tab/>
      </w:r>
      <w:r w:rsidR="004D129A">
        <w:rPr>
          <w:rFonts w:eastAsiaTheme="minorEastAsia" w:cs="Times New Roman"/>
          <w:color w:val="auto"/>
          <w:sz w:val="26"/>
          <w:szCs w:val="22"/>
          <w:lang w:eastAsia="de-DE"/>
        </w:rPr>
        <w:tab/>
        <w:t>17.11.18</w:t>
      </w:r>
      <w:r w:rsidR="004D129A">
        <w:rPr>
          <w:rFonts w:eastAsiaTheme="minorEastAsia" w:cs="Times New Roman"/>
          <w:color w:val="auto"/>
          <w:sz w:val="26"/>
          <w:szCs w:val="22"/>
          <w:lang w:eastAsia="de-DE"/>
        </w:rPr>
        <w:tab/>
        <w:t xml:space="preserve">Augsburg / Kantine </w:t>
      </w:r>
      <w:r w:rsidR="004D129A" w:rsidRPr="004D129A">
        <w:rPr>
          <w:rFonts w:eastAsiaTheme="minorEastAsia" w:cs="Times New Roman"/>
          <w:color w:val="FF0000"/>
          <w:sz w:val="26"/>
          <w:szCs w:val="22"/>
          <w:lang w:eastAsia="de-DE"/>
        </w:rPr>
        <w:t>NEU!</w:t>
      </w:r>
      <w:r w:rsidRPr="004D129A">
        <w:rPr>
          <w:rFonts w:eastAsiaTheme="minorEastAsia" w:cs="Times New Roman"/>
          <w:color w:val="auto"/>
          <w:sz w:val="26"/>
          <w:szCs w:val="22"/>
          <w:lang w:eastAsia="de-DE"/>
        </w:rPr>
        <w:br/>
        <w:t xml:space="preserve">Fr </w:t>
      </w:r>
      <w:r w:rsidR="00B26688" w:rsidRPr="004D129A">
        <w:rPr>
          <w:rFonts w:eastAsiaTheme="minorEastAsia" w:cs="Times New Roman"/>
          <w:color w:val="auto"/>
          <w:sz w:val="26"/>
          <w:szCs w:val="22"/>
          <w:lang w:eastAsia="de-DE"/>
        </w:rPr>
        <w:tab/>
      </w:r>
      <w:r w:rsidRPr="004D129A">
        <w:rPr>
          <w:rFonts w:eastAsiaTheme="minorEastAsia" w:cs="Times New Roman"/>
          <w:color w:val="auto"/>
          <w:sz w:val="26"/>
          <w:szCs w:val="22"/>
          <w:lang w:eastAsia="de-DE"/>
        </w:rPr>
        <w:t>16.11.18</w:t>
      </w:r>
      <w:r w:rsidRPr="004D129A">
        <w:rPr>
          <w:rFonts w:eastAsiaTheme="minorEastAsia" w:cs="Times New Roman"/>
          <w:color w:val="auto"/>
          <w:sz w:val="26"/>
          <w:szCs w:val="22"/>
          <w:lang w:eastAsia="de-DE"/>
        </w:rPr>
        <w:tab/>
        <w:t>ROLLING STONE Park</w:t>
      </w:r>
      <w:r w:rsidR="00B26688" w:rsidRPr="004D129A">
        <w:rPr>
          <w:rFonts w:eastAsiaTheme="minorEastAsia" w:cs="Times New Roman"/>
          <w:color w:val="auto"/>
          <w:sz w:val="26"/>
          <w:szCs w:val="22"/>
          <w:lang w:eastAsia="de-DE"/>
        </w:rPr>
        <w:t xml:space="preserve"> </w:t>
      </w:r>
      <w:r w:rsidRPr="004D129A">
        <w:rPr>
          <w:rFonts w:eastAsiaTheme="minorEastAsia" w:cs="Times New Roman"/>
          <w:color w:val="auto"/>
          <w:sz w:val="26"/>
          <w:szCs w:val="22"/>
          <w:lang w:eastAsia="de-DE"/>
        </w:rPr>
        <w:t>/ Europa Park</w:t>
      </w:r>
    </w:p>
    <w:p w:rsidR="00D429DE" w:rsidRPr="004D129A" w:rsidRDefault="00D429DE" w:rsidP="00D429DE">
      <w:pPr>
        <w:pStyle w:val="berschrift3"/>
        <w:ind w:left="2552"/>
        <w:rPr>
          <w:rFonts w:eastAsiaTheme="minorEastAsia" w:cs="Times New Roman"/>
          <w:color w:val="auto"/>
          <w:sz w:val="26"/>
          <w:szCs w:val="22"/>
          <w:lang w:eastAsia="de-DE"/>
        </w:rPr>
      </w:pPr>
    </w:p>
    <w:p w:rsidR="0005166C" w:rsidRPr="004D129A" w:rsidRDefault="00F05C94" w:rsidP="00B26688">
      <w:pPr>
        <w:jc w:val="center"/>
        <w:rPr>
          <w:rFonts w:ascii="Cambria" w:eastAsiaTheme="minorEastAsia" w:hAnsi="Cambria"/>
          <w:lang w:eastAsia="de-DE"/>
        </w:rPr>
      </w:pPr>
      <w:r w:rsidRPr="004D129A">
        <w:rPr>
          <w:rFonts w:ascii="Cambria" w:eastAsiaTheme="minorEastAsia" w:hAnsi="Cambria"/>
          <w:lang w:eastAsia="de-DE"/>
        </w:rPr>
        <w:t>Ausführliche</w:t>
      </w:r>
      <w:r w:rsidR="0005166C" w:rsidRPr="004D129A">
        <w:rPr>
          <w:rFonts w:ascii="Cambria" w:eastAsiaTheme="minorEastAsia" w:hAnsi="Cambria"/>
          <w:lang w:eastAsia="de-DE"/>
        </w:rPr>
        <w:t xml:space="preserve"> Informationen, Pressematerial, u.v.m. auf </w:t>
      </w:r>
      <w:hyperlink r:id="rId12" w:history="1">
        <w:r w:rsidR="0005166C" w:rsidRPr="004D129A">
          <w:rPr>
            <w:rStyle w:val="Hyperlink"/>
            <w:rFonts w:ascii="Cambria" w:eastAsiaTheme="minorEastAsia" w:hAnsi="Cambria"/>
            <w:lang w:eastAsia="de-DE"/>
          </w:rPr>
          <w:t>wizpro.com</w:t>
        </w:r>
      </w:hyperlink>
      <w:r w:rsidR="00B26688" w:rsidRPr="004D129A">
        <w:rPr>
          <w:rStyle w:val="Hyperlink"/>
          <w:rFonts w:ascii="Cambria" w:eastAsiaTheme="minorEastAsia" w:hAnsi="Cambria"/>
          <w:lang w:eastAsia="de-DE"/>
        </w:rPr>
        <w:br/>
      </w:r>
      <w:r w:rsidR="0005166C" w:rsidRPr="004D129A">
        <w:rPr>
          <w:rFonts w:ascii="Cambria" w:eastAsiaTheme="minorEastAsia" w:hAnsi="Cambria"/>
          <w:lang w:eastAsia="de-DE"/>
        </w:rPr>
        <w:t xml:space="preserve">sowie Verlosungen, Specials, u.v.m. auf </w:t>
      </w:r>
      <w:hyperlink r:id="rId13" w:history="1">
        <w:r w:rsidR="0005166C" w:rsidRPr="004D129A">
          <w:rPr>
            <w:rStyle w:val="Hyperlink"/>
            <w:rFonts w:ascii="Cambria" w:eastAsiaTheme="minorEastAsia" w:hAnsi="Cambria"/>
            <w:lang w:eastAsia="de-DE"/>
          </w:rPr>
          <w:t>facebook.com/</w:t>
        </w:r>
        <w:proofErr w:type="spellStart"/>
        <w:r w:rsidR="0005166C" w:rsidRPr="004D129A">
          <w:rPr>
            <w:rStyle w:val="Hyperlink"/>
            <w:rFonts w:ascii="Cambria" w:eastAsiaTheme="minorEastAsia" w:hAnsi="Cambria"/>
            <w:lang w:eastAsia="de-DE"/>
          </w:rPr>
          <w:t>WizardPromotions</w:t>
        </w:r>
        <w:proofErr w:type="spellEnd"/>
      </w:hyperlink>
    </w:p>
    <w:p w:rsidR="009D4764" w:rsidRPr="00AF24F0" w:rsidRDefault="00FF2428" w:rsidP="00F227E9">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r w:rsidR="00465D9F" w:rsidRPr="00AF24F0">
        <w:rPr>
          <w:rFonts w:asciiTheme="majorHAnsi" w:hAnsiTheme="majorHAnsi"/>
          <w:noProof/>
          <w:sz w:val="24"/>
          <w:szCs w:val="24"/>
          <w:lang w:eastAsia="de-DE"/>
        </w:rPr>
        <w:drawing>
          <wp:anchor distT="0" distB="0" distL="114300" distR="114300" simplePos="0" relativeHeight="251658240" behindDoc="1" locked="0" layoutInCell="1" allowOverlap="1" wp14:anchorId="7B9279D1" wp14:editId="3D5834D9">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F24F0"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EF6" w:rsidRDefault="00956EF6" w:rsidP="006C61BB">
      <w:pPr>
        <w:spacing w:after="0" w:line="240" w:lineRule="auto"/>
      </w:pPr>
      <w:r>
        <w:separator/>
      </w:r>
    </w:p>
  </w:endnote>
  <w:endnote w:type="continuationSeparator" w:id="0">
    <w:p w:rsidR="00956EF6" w:rsidRDefault="00956EF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F242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F242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F242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F242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EF6" w:rsidRDefault="00956EF6" w:rsidP="006C61BB">
      <w:pPr>
        <w:spacing w:after="0" w:line="240" w:lineRule="auto"/>
      </w:pPr>
      <w:r>
        <w:separator/>
      </w:r>
    </w:p>
  </w:footnote>
  <w:footnote w:type="continuationSeparator" w:id="0">
    <w:p w:rsidR="00956EF6" w:rsidRDefault="00956EF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62E7D"/>
    <w:rsid w:val="0007352C"/>
    <w:rsid w:val="00073BFC"/>
    <w:rsid w:val="000746AA"/>
    <w:rsid w:val="0007544B"/>
    <w:rsid w:val="00077187"/>
    <w:rsid w:val="000851E9"/>
    <w:rsid w:val="000A48C6"/>
    <w:rsid w:val="000B2101"/>
    <w:rsid w:val="000D300B"/>
    <w:rsid w:val="001051F5"/>
    <w:rsid w:val="00110D76"/>
    <w:rsid w:val="001117E3"/>
    <w:rsid w:val="001220C4"/>
    <w:rsid w:val="0012792E"/>
    <w:rsid w:val="00137A75"/>
    <w:rsid w:val="00143CA3"/>
    <w:rsid w:val="0014703B"/>
    <w:rsid w:val="001607FE"/>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657AD"/>
    <w:rsid w:val="0027573F"/>
    <w:rsid w:val="002917F9"/>
    <w:rsid w:val="002C69D5"/>
    <w:rsid w:val="002C6B87"/>
    <w:rsid w:val="002E624F"/>
    <w:rsid w:val="002F1603"/>
    <w:rsid w:val="002F4386"/>
    <w:rsid w:val="003053E8"/>
    <w:rsid w:val="00316ED2"/>
    <w:rsid w:val="003178E9"/>
    <w:rsid w:val="003470CE"/>
    <w:rsid w:val="00355ADC"/>
    <w:rsid w:val="00360879"/>
    <w:rsid w:val="003615A4"/>
    <w:rsid w:val="00372212"/>
    <w:rsid w:val="00382C66"/>
    <w:rsid w:val="00387F90"/>
    <w:rsid w:val="00391921"/>
    <w:rsid w:val="00396097"/>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4F23"/>
    <w:rsid w:val="00465D9F"/>
    <w:rsid w:val="004673C2"/>
    <w:rsid w:val="004A4883"/>
    <w:rsid w:val="004A6553"/>
    <w:rsid w:val="004B0F42"/>
    <w:rsid w:val="004C2A1C"/>
    <w:rsid w:val="004D129A"/>
    <w:rsid w:val="004D353F"/>
    <w:rsid w:val="004D5892"/>
    <w:rsid w:val="004E065D"/>
    <w:rsid w:val="004E6327"/>
    <w:rsid w:val="004F0DC9"/>
    <w:rsid w:val="004F7849"/>
    <w:rsid w:val="00503E83"/>
    <w:rsid w:val="00515CB9"/>
    <w:rsid w:val="00516894"/>
    <w:rsid w:val="00537BA0"/>
    <w:rsid w:val="00547857"/>
    <w:rsid w:val="00553D64"/>
    <w:rsid w:val="00555DF4"/>
    <w:rsid w:val="005720BC"/>
    <w:rsid w:val="0059106E"/>
    <w:rsid w:val="0059286E"/>
    <w:rsid w:val="00592A2E"/>
    <w:rsid w:val="005A3E21"/>
    <w:rsid w:val="005B1B94"/>
    <w:rsid w:val="005B249D"/>
    <w:rsid w:val="005C6B5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73D11"/>
    <w:rsid w:val="006851F7"/>
    <w:rsid w:val="0068641B"/>
    <w:rsid w:val="0069366F"/>
    <w:rsid w:val="006A2814"/>
    <w:rsid w:val="006A5F09"/>
    <w:rsid w:val="006A7550"/>
    <w:rsid w:val="006B1325"/>
    <w:rsid w:val="006B5DDD"/>
    <w:rsid w:val="006C330A"/>
    <w:rsid w:val="006C61BB"/>
    <w:rsid w:val="006D0F93"/>
    <w:rsid w:val="006E5AD6"/>
    <w:rsid w:val="006F37CE"/>
    <w:rsid w:val="00700DA1"/>
    <w:rsid w:val="00702345"/>
    <w:rsid w:val="00704C0E"/>
    <w:rsid w:val="00712C7A"/>
    <w:rsid w:val="007170EC"/>
    <w:rsid w:val="007236B2"/>
    <w:rsid w:val="00724747"/>
    <w:rsid w:val="00747D9B"/>
    <w:rsid w:val="00752AEB"/>
    <w:rsid w:val="00763F83"/>
    <w:rsid w:val="0079445B"/>
    <w:rsid w:val="00796356"/>
    <w:rsid w:val="007A2FE9"/>
    <w:rsid w:val="007A65B8"/>
    <w:rsid w:val="007B689C"/>
    <w:rsid w:val="007D5125"/>
    <w:rsid w:val="007D7977"/>
    <w:rsid w:val="00810715"/>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26482"/>
    <w:rsid w:val="00930E06"/>
    <w:rsid w:val="009406DE"/>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0872"/>
    <w:rsid w:val="00A13D95"/>
    <w:rsid w:val="00A16660"/>
    <w:rsid w:val="00A42FF0"/>
    <w:rsid w:val="00A50E06"/>
    <w:rsid w:val="00A56527"/>
    <w:rsid w:val="00A5699E"/>
    <w:rsid w:val="00A80CED"/>
    <w:rsid w:val="00A96C44"/>
    <w:rsid w:val="00AA6CF6"/>
    <w:rsid w:val="00AC2D0B"/>
    <w:rsid w:val="00AD1209"/>
    <w:rsid w:val="00AD28B2"/>
    <w:rsid w:val="00AE04A0"/>
    <w:rsid w:val="00AF05CB"/>
    <w:rsid w:val="00AF24F0"/>
    <w:rsid w:val="00B06E2F"/>
    <w:rsid w:val="00B17BEE"/>
    <w:rsid w:val="00B26688"/>
    <w:rsid w:val="00B26755"/>
    <w:rsid w:val="00B35C23"/>
    <w:rsid w:val="00B51807"/>
    <w:rsid w:val="00B616B7"/>
    <w:rsid w:val="00B61B88"/>
    <w:rsid w:val="00B66F8F"/>
    <w:rsid w:val="00B6785A"/>
    <w:rsid w:val="00B7316A"/>
    <w:rsid w:val="00B9643A"/>
    <w:rsid w:val="00BB3C54"/>
    <w:rsid w:val="00BC6FA1"/>
    <w:rsid w:val="00BC7323"/>
    <w:rsid w:val="00BD3171"/>
    <w:rsid w:val="00BF1034"/>
    <w:rsid w:val="00BF6F76"/>
    <w:rsid w:val="00C12969"/>
    <w:rsid w:val="00C17E28"/>
    <w:rsid w:val="00C20455"/>
    <w:rsid w:val="00C3103C"/>
    <w:rsid w:val="00C443B3"/>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429DE"/>
    <w:rsid w:val="00D67265"/>
    <w:rsid w:val="00D74E57"/>
    <w:rsid w:val="00D80398"/>
    <w:rsid w:val="00D86120"/>
    <w:rsid w:val="00DA58DB"/>
    <w:rsid w:val="00DB0FFB"/>
    <w:rsid w:val="00DC1CAE"/>
    <w:rsid w:val="00DC2E02"/>
    <w:rsid w:val="00DD3C41"/>
    <w:rsid w:val="00DD3F18"/>
    <w:rsid w:val="00DE083B"/>
    <w:rsid w:val="00DE1EBB"/>
    <w:rsid w:val="00DE6A09"/>
    <w:rsid w:val="00DE7288"/>
    <w:rsid w:val="00DF74EE"/>
    <w:rsid w:val="00DF7AFC"/>
    <w:rsid w:val="00E06207"/>
    <w:rsid w:val="00E10812"/>
    <w:rsid w:val="00E15727"/>
    <w:rsid w:val="00E27FE5"/>
    <w:rsid w:val="00E33906"/>
    <w:rsid w:val="00E409D3"/>
    <w:rsid w:val="00E46BBA"/>
    <w:rsid w:val="00E61161"/>
    <w:rsid w:val="00E65E17"/>
    <w:rsid w:val="00E67065"/>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16396"/>
    <w:rsid w:val="00F21471"/>
    <w:rsid w:val="00F227E9"/>
    <w:rsid w:val="00F30E24"/>
    <w:rsid w:val="00F44A66"/>
    <w:rsid w:val="00F5526B"/>
    <w:rsid w:val="00F56412"/>
    <w:rsid w:val="00F600DF"/>
    <w:rsid w:val="00F737D9"/>
    <w:rsid w:val="00F83E63"/>
    <w:rsid w:val="00F968E5"/>
    <w:rsid w:val="00FA0358"/>
    <w:rsid w:val="00FA30DA"/>
    <w:rsid w:val="00FB45CB"/>
    <w:rsid w:val="00FB54E8"/>
    <w:rsid w:val="00FB7E04"/>
    <w:rsid w:val="00FC50F2"/>
    <w:rsid w:val="00FD2789"/>
    <w:rsid w:val="00FD4D47"/>
    <w:rsid w:val="00FE017A"/>
    <w:rsid w:val="00FE41EA"/>
    <w:rsid w:val="00FE49B1"/>
    <w:rsid w:val="00FF0B9E"/>
    <w:rsid w:val="00FF2428"/>
    <w:rsid w:val="00FF30C1"/>
    <w:rsid w:val="00FF4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efaultImageDpi w14:val="300"/>
  <w15:docId w15:val="{6958AF14-6397-4FDC-9814-B2C2E895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8430574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9468068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93352747">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548409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85186542">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062346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4824079">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85686803">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72572850">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5452789">
      <w:bodyDiv w:val="1"/>
      <w:marLeft w:val="0"/>
      <w:marRight w:val="0"/>
      <w:marTop w:val="0"/>
      <w:marBottom w:val="0"/>
      <w:divBdr>
        <w:top w:val="none" w:sz="0" w:space="0" w:color="auto"/>
        <w:left w:val="none" w:sz="0" w:space="0" w:color="auto"/>
        <w:bottom w:val="none" w:sz="0" w:space="0" w:color="auto"/>
        <w:right w:val="none" w:sz="0" w:space="0" w:color="auto"/>
      </w:divBdr>
    </w:div>
    <w:div w:id="1391423810">
      <w:bodyDiv w:val="1"/>
      <w:marLeft w:val="0"/>
      <w:marRight w:val="0"/>
      <w:marTop w:val="0"/>
      <w:marBottom w:val="0"/>
      <w:divBdr>
        <w:top w:val="none" w:sz="0" w:space="0" w:color="auto"/>
        <w:left w:val="none" w:sz="0" w:space="0" w:color="auto"/>
        <w:bottom w:val="none" w:sz="0" w:space="0" w:color="auto"/>
        <w:right w:val="none" w:sz="0" w:space="0" w:color="auto"/>
      </w:divBdr>
    </w:div>
    <w:div w:id="139712573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95502962">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dasurf.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94289-7C19-4F1F-9E83-05C6BBA2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7</cp:revision>
  <cp:lastPrinted>2016-06-08T10:03:00Z</cp:lastPrinted>
  <dcterms:created xsi:type="dcterms:W3CDTF">2018-07-24T08:08:00Z</dcterms:created>
  <dcterms:modified xsi:type="dcterms:W3CDTF">2018-07-24T08:37:00Z</dcterms:modified>
</cp:coreProperties>
</file>