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643E" w14:textId="77777777" w:rsidR="003B775B" w:rsidRPr="0019229C" w:rsidRDefault="009D4E9E" w:rsidP="006B1325">
      <w:pPr>
        <w:rPr>
          <w:rFonts w:asciiTheme="majorHAnsi" w:hAnsiTheme="majorHAnsi"/>
          <w:b/>
        </w:rPr>
      </w:pPr>
      <w:r w:rsidRPr="0019229C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01BE8F3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9229C">
        <w:rPr>
          <w:rFonts w:asciiTheme="majorHAnsi" w:hAnsiTheme="majorHAnsi"/>
          <w:b/>
        </w:rPr>
        <w:tab/>
      </w:r>
    </w:p>
    <w:p w14:paraId="50DF5CDD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23FA68EC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5897E905" w14:textId="77777777" w:rsidR="00FB45CB" w:rsidRPr="0019229C" w:rsidRDefault="00FB45CB" w:rsidP="006E5AD6">
      <w:pPr>
        <w:spacing w:after="0"/>
        <w:rPr>
          <w:rFonts w:asciiTheme="majorHAnsi" w:hAnsiTheme="majorHAnsi"/>
          <w:b/>
        </w:rPr>
      </w:pPr>
    </w:p>
    <w:p w14:paraId="56D34300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01BE3D35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7A3EC46F" w14:textId="77777777" w:rsidR="006B1325" w:rsidRPr="0019229C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5502E0A5" w14:textId="77777777" w:rsidR="005B1B94" w:rsidRPr="0019229C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6A70F055" w14:textId="1D36A33B" w:rsidR="0005166C" w:rsidRPr="0019229C" w:rsidRDefault="00C64CEC" w:rsidP="0005166C">
      <w:pPr>
        <w:jc w:val="center"/>
        <w:rPr>
          <w:rFonts w:asciiTheme="majorHAnsi" w:hAnsiTheme="majorHAnsi" w:cs="AGaramondPro-Regular"/>
          <w:b/>
          <w:lang w:val="en-US"/>
        </w:rPr>
      </w:pPr>
      <w:r>
        <w:rPr>
          <w:rFonts w:asciiTheme="majorHAnsi" w:hAnsiTheme="majorHAnsi"/>
          <w:b/>
          <w:noProof/>
          <w:sz w:val="80"/>
          <w:szCs w:val="80"/>
          <w:lang w:val="en-US" w:eastAsia="de-DE"/>
        </w:rPr>
        <w:br/>
      </w:r>
      <w:bookmarkStart w:id="0" w:name="_GoBack"/>
      <w:bookmarkEnd w:id="0"/>
      <w:r w:rsidR="005D6F26" w:rsidRPr="0019229C">
        <w:rPr>
          <w:rFonts w:asciiTheme="majorHAnsi" w:hAnsiTheme="majorHAnsi"/>
          <w:b/>
          <w:noProof/>
          <w:sz w:val="80"/>
          <w:szCs w:val="80"/>
          <w:lang w:val="en-US" w:eastAsia="de-DE"/>
        </w:rPr>
        <w:t>Bryan Ferry</w:t>
      </w:r>
    </w:p>
    <w:p w14:paraId="18ED6266" w14:textId="77777777" w:rsidR="00C64CEC" w:rsidRDefault="00C64CEC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64BA1A01" w14:textId="141AED36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 xml:space="preserve">Es gibt nur wenige Leute, die im Verlauf einer langen Karriere so viel gewagt haben – und gleichzeitig auf derart souveräne Weise ihren Grundprinzipien treu geblieben sind wie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. Über die Jahre interpretierte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Perlen des Great American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Songbook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und von Bob Dylan, widmete sich seiner zweiten großen Liebe, dem Jazz</w:t>
      </w:r>
      <w:r w:rsidR="005747BD" w:rsidRPr="0019229C">
        <w:rPr>
          <w:rFonts w:asciiTheme="majorHAnsi" w:hAnsiTheme="majorHAnsi" w:cs="AGaramondPro-Regular"/>
          <w:sz w:val="23"/>
          <w:szCs w:val="23"/>
        </w:rPr>
        <w:t>,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und bewies durch Kooperationen mit Leuten wie DJ Hell, Groove Armada oder sein kürzlich erschienenes Remix-Album, dass er den Anschluss an aktuelle Strömungen nicht verloren hat. </w:t>
      </w:r>
    </w:p>
    <w:p w14:paraId="5D7326BE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52847F77" w14:textId="07E8309A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 xml:space="preserve">Aber wie sollte er auch: Mindestens die ersten zehn Jahre seiner Karriere war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allen anderen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stets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meilenweit voraus. Noch während des Kunststudiums zog er Ende der Sechziger nach London. Inspiriert von Scott Fitzgerald, Velvet Underground und Bill Haley gründete er 1970 die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Glam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-Pioniere </w:t>
      </w:r>
      <w:r w:rsidR="00D6116E">
        <w:rPr>
          <w:rFonts w:asciiTheme="majorHAnsi" w:hAnsiTheme="majorHAnsi" w:cs="AGaramondPro-Regular"/>
          <w:sz w:val="23"/>
          <w:szCs w:val="23"/>
        </w:rPr>
        <w:t>Roxy Music. Mit Brian Eno, Andy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Mackay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, Phil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Manzanera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und Paul Thompson entwick</w:t>
      </w:r>
      <w:r w:rsidR="005747BD" w:rsidRPr="0019229C">
        <w:rPr>
          <w:rFonts w:asciiTheme="majorHAnsi" w:hAnsiTheme="majorHAnsi" w:cs="AGaramondPro-Regular"/>
          <w:sz w:val="23"/>
          <w:szCs w:val="23"/>
        </w:rPr>
        <w:t>elte sich ein stabiles Line-</w:t>
      </w:r>
      <w:proofErr w:type="spellStart"/>
      <w:r w:rsidR="005747BD" w:rsidRPr="0019229C">
        <w:rPr>
          <w:rFonts w:asciiTheme="majorHAnsi" w:hAnsiTheme="majorHAnsi" w:cs="AGaramondPro-Regular"/>
          <w:sz w:val="23"/>
          <w:szCs w:val="23"/>
        </w:rPr>
        <w:t>up</w:t>
      </w:r>
      <w:proofErr w:type="spellEnd"/>
      <w:r w:rsidR="005747BD" w:rsidRPr="0019229C">
        <w:rPr>
          <w:rFonts w:asciiTheme="majorHAnsi" w:hAnsiTheme="majorHAnsi" w:cs="AGaramondPro-Regular"/>
          <w:sz w:val="23"/>
          <w:szCs w:val="23"/>
        </w:rPr>
        <w:t>. D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ie Durchbruchssingle „Virginia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Plain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“ war für die Band 1972 der Start in eine einmalige Weltkarriere. Parallel nahm </w:t>
      </w:r>
      <w:r w:rsidRPr="0019229C">
        <w:rPr>
          <w:rFonts w:asciiTheme="majorHAnsi" w:hAnsiTheme="majorHAnsi" w:cs="AGaramondPro-Regular"/>
          <w:b/>
          <w:sz w:val="23"/>
          <w:szCs w:val="23"/>
        </w:rPr>
        <w:t xml:space="preserve">Ferry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bereits damals eine überaus erfolgreiche Solokarriere auf, die bis zum heutigen Tage anhält. Insgesamt hat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über 30 Millionen Alben verkauft. </w:t>
      </w:r>
    </w:p>
    <w:p w14:paraId="25A24009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401ACFAC" w14:textId="36086108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 xml:space="preserve">Doch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s Einfluss geht weit über die Musik hinaus. Er gehört einer Generation an, die einen interdisziplinären Pop-Begriff verfolgte, bei dem Style, Musik, Gestaltung und Image Hand in Hand gehen, der kunstaffin,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sophisticated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und literaturnah ist. In einer Zeit, in der krachledernde Rocker die Szene dominierten, mit einem Anzug auf die Bühne zu gehen und sich derart distinguiert zu geben, wie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das stets tat, muss man als quasirevolutionären Akt begreifen. </w:t>
      </w:r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„Ich hatte damals wahnsinnig viele verschiedene Einflüsse, die ich erforschen wollte“,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sagt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. </w:t>
      </w:r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„Bei Roxy Music ging es darum, unsere mannigfaltige musikalische Inspiration zu einer Art Collage zu </w:t>
      </w:r>
      <w:proofErr w:type="spellStart"/>
      <w:r w:rsidRPr="0019229C">
        <w:rPr>
          <w:rFonts w:asciiTheme="majorHAnsi" w:hAnsiTheme="majorHAnsi" w:cs="AGaramondPro-Regular"/>
          <w:i/>
          <w:sz w:val="23"/>
          <w:szCs w:val="23"/>
        </w:rPr>
        <w:t>bündeln</w:t>
      </w:r>
      <w:proofErr w:type="spellEnd"/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. </w:t>
      </w:r>
      <w:r w:rsidR="005747BD" w:rsidRPr="0019229C">
        <w:rPr>
          <w:rFonts w:asciiTheme="majorHAnsi" w:hAnsiTheme="majorHAnsi" w:cs="AGaramondPro-Regular"/>
          <w:i/>
          <w:sz w:val="23"/>
          <w:szCs w:val="23"/>
        </w:rPr>
        <w:t>Später</w:t>
      </w:r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 haben die Leute gesagt, das sei der erste postmoderne Pop gewesen, aber daran habe ich gar nicht gedacht. Ich wollte eine interessante Neuversion von allem, was ich in meinem Leben </w:t>
      </w:r>
      <w:r w:rsidR="005747BD" w:rsidRPr="0019229C">
        <w:rPr>
          <w:rFonts w:asciiTheme="majorHAnsi" w:hAnsiTheme="majorHAnsi" w:cs="AGaramondPro-Regular"/>
          <w:i/>
          <w:sz w:val="23"/>
          <w:szCs w:val="23"/>
        </w:rPr>
        <w:t>gehört</w:t>
      </w:r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 hatte, kreieren.“</w:t>
      </w:r>
    </w:p>
    <w:p w14:paraId="5F9DD259" w14:textId="77777777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449B8A81" w14:textId="7A0B928E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b/>
          <w:sz w:val="23"/>
          <w:szCs w:val="23"/>
        </w:rPr>
        <w:lastRenderedPageBreak/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studierte Kunst bei Richard Hamilton, dem britischen Warhol-Pedant, überführte das Prinzip des englischen Dandys in die Popmusik und brachte das klassische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Crooning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auf eine ganz neue Ebene. Ohne ihn wären die New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Romantics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der Achtziger undenkbar gewesen,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Radiohead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>, Madonna und zahlreiche andere berufen sich auf seinen Einfluss. Und natürlich erfand er jenen sexuell aufgeladenen Pop Noir, für den m</w:t>
      </w:r>
      <w:r w:rsidR="005747BD" w:rsidRPr="0019229C">
        <w:rPr>
          <w:rFonts w:asciiTheme="majorHAnsi" w:hAnsiTheme="majorHAnsi" w:cs="AGaramondPro-Regular"/>
          <w:sz w:val="23"/>
          <w:szCs w:val="23"/>
        </w:rPr>
        <w:t>an ihn vor allem liebt – und dem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er auf seinem letzten Studioalbum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r w:rsidR="00E01CAC" w:rsidRPr="0019229C">
        <w:rPr>
          <w:rFonts w:asciiTheme="majorHAnsi" w:hAnsiTheme="majorHAnsi" w:cs="AGaramondPro-Regular"/>
          <w:sz w:val="23"/>
          <w:szCs w:val="23"/>
        </w:rPr>
        <w:t>„</w:t>
      </w:r>
      <w:proofErr w:type="spellStart"/>
      <w:r w:rsidR="00E01CAC" w:rsidRPr="0019229C">
        <w:rPr>
          <w:rFonts w:asciiTheme="majorHAnsi" w:hAnsiTheme="majorHAnsi" w:cs="AGaramondPro-Regular"/>
          <w:sz w:val="23"/>
          <w:szCs w:val="23"/>
        </w:rPr>
        <w:t>Avonmore</w:t>
      </w:r>
      <w:proofErr w:type="spellEnd"/>
      <w:r w:rsidR="00E01CAC" w:rsidRPr="0019229C">
        <w:rPr>
          <w:rFonts w:asciiTheme="majorHAnsi" w:hAnsiTheme="majorHAnsi" w:cs="AGaramondPro-Regular"/>
          <w:sz w:val="23"/>
          <w:szCs w:val="23"/>
        </w:rPr>
        <w:t xml:space="preserve">“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>abermals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zu strahlendem Glanz verhalf. </w:t>
      </w:r>
    </w:p>
    <w:p w14:paraId="5C7F5A28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1E1D5F77" w14:textId="63FE3288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 xml:space="preserve">In seinem Geburtsort Washington, County Durham im nördlichen England residiert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wie ein Lord. Die Partys und das Geschwätz der Branche sind ihm ein Gräuel, seinen Landsitz verlässt er nur für Studioaufnahmen und Tourneen.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Vor allem die Bühne ist sein natürliches Habitat.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Von der ungebrochenen Klasse des Ausnahmeperformers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konnte man sich gerade erst auf dem Album „Bryan Ferry live 2015“ überzeugen, welches der Sänger exklusiv über seine Webseite und auf den Konzerten vertreibt. Ohne jeden Zweifel gehört dieser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zu den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souveränsten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und faszinierendsten Performern des Pop. Seine Live-Auftritte sind immer noch getragen von dieser einmalig samtenen Stimme, die im Verlauf der Jahrzehnte nichts an Wirkung eingebüßt hat. </w:t>
      </w:r>
    </w:p>
    <w:p w14:paraId="1CB295E9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67E42195" w14:textId="7DC65081" w:rsidR="003C2794" w:rsidRPr="0019229C" w:rsidRDefault="00166F8E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>Und so fließt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alles zusammen, wenn </w:t>
      </w:r>
      <w:r w:rsidR="003C2794"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sich</w:t>
      </w:r>
      <w:r w:rsidR="00C64CEC">
        <w:rPr>
          <w:rFonts w:asciiTheme="majorHAnsi" w:hAnsiTheme="majorHAnsi" w:cs="AGaramondPro-Regular"/>
          <w:sz w:val="23"/>
          <w:szCs w:val="23"/>
        </w:rPr>
        <w:t xml:space="preserve"> 2018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– </w:t>
      </w:r>
      <w:r w:rsidRPr="0019229C">
        <w:rPr>
          <w:rFonts w:asciiTheme="majorHAnsi" w:hAnsiTheme="majorHAnsi" w:cs="Helvetica"/>
          <w:sz w:val="23"/>
          <w:szCs w:val="23"/>
          <w:lang w:eastAsia="de-DE"/>
        </w:rPr>
        <w:t>nach seiner von Kritikern und Publikum gleichermaßen gefeierten Erfolgstournee</w:t>
      </w:r>
      <w:r w:rsidR="00C64CEC">
        <w:rPr>
          <w:rFonts w:asciiTheme="majorHAnsi" w:hAnsiTheme="majorHAnsi" w:cs="Helvetica"/>
          <w:sz w:val="23"/>
          <w:szCs w:val="23"/>
          <w:lang w:eastAsia="de-DE"/>
        </w:rPr>
        <w:t>n</w:t>
      </w:r>
      <w:r w:rsidRPr="0019229C">
        <w:rPr>
          <w:rFonts w:asciiTheme="majorHAnsi" w:hAnsiTheme="majorHAnsi" w:cs="Helvetica"/>
          <w:sz w:val="23"/>
          <w:szCs w:val="23"/>
          <w:lang w:eastAsia="de-DE"/>
        </w:rPr>
        <w:t xml:space="preserve"> 2015 </w:t>
      </w:r>
      <w:r w:rsidR="00C64CEC">
        <w:rPr>
          <w:rFonts w:asciiTheme="majorHAnsi" w:hAnsiTheme="majorHAnsi" w:cs="Helvetica"/>
          <w:sz w:val="23"/>
          <w:szCs w:val="23"/>
          <w:lang w:eastAsia="de-DE"/>
        </w:rPr>
        <w:t>und 2017</w:t>
      </w:r>
      <w:r w:rsidRPr="0019229C">
        <w:rPr>
          <w:rFonts w:asciiTheme="majorHAnsi" w:hAnsiTheme="majorHAnsi" w:cs="Helvetica"/>
          <w:sz w:val="23"/>
          <w:szCs w:val="23"/>
          <w:lang w:eastAsia="de-DE"/>
        </w:rPr>
        <w:t xml:space="preserve">– ein weiteres Mal auf </w:t>
      </w:r>
      <w:r w:rsidR="00C64CEC">
        <w:rPr>
          <w:rFonts w:asciiTheme="majorHAnsi" w:hAnsiTheme="majorHAnsi" w:cs="Helvetica"/>
          <w:sz w:val="23"/>
          <w:szCs w:val="23"/>
          <w:lang w:eastAsia="de-DE"/>
        </w:rPr>
        <w:t xml:space="preserve">nach Deutschland </w:t>
      </w:r>
      <w:r w:rsidRPr="0019229C">
        <w:rPr>
          <w:rFonts w:asciiTheme="majorHAnsi" w:hAnsiTheme="majorHAnsi" w:cs="Helvetica"/>
          <w:sz w:val="23"/>
          <w:szCs w:val="23"/>
          <w:lang w:eastAsia="de-DE"/>
        </w:rPr>
        <w:t>begibt, um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r w:rsidR="00C64CEC">
        <w:rPr>
          <w:rFonts w:asciiTheme="majorHAnsi" w:hAnsiTheme="majorHAnsi" w:cs="AGaramondPro-Regular"/>
          <w:sz w:val="23"/>
          <w:szCs w:val="23"/>
        </w:rPr>
        <w:t xml:space="preserve">mehr als 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45 Jahre nach der Gründung von Roxy Music all die großen Stationen dieser einmaligen Karriere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noch einmal Revue passieren zu lassen. Die Set List wird gelegentlich </w:t>
      </w:r>
      <w:r w:rsidRPr="0019229C">
        <w:rPr>
          <w:rFonts w:asciiTheme="majorHAnsi" w:hAnsiTheme="majorHAnsi" w:cs="AGaramondPro-Regular"/>
          <w:sz w:val="23"/>
          <w:szCs w:val="23"/>
        </w:rPr>
        <w:t>variiert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, aber mit etwas Glück hört man im Verlauf eines Konzerts bestechende Versionen von 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„Slave </w:t>
      </w:r>
      <w:proofErr w:type="spellStart"/>
      <w:r w:rsidR="003C2794" w:rsidRPr="0019229C">
        <w:rPr>
          <w:rFonts w:asciiTheme="majorHAnsi" w:hAnsiTheme="majorHAnsi" w:cs="AGaramondPro-Regular"/>
          <w:sz w:val="23"/>
          <w:szCs w:val="23"/>
        </w:rPr>
        <w:t>To</w:t>
      </w:r>
      <w:proofErr w:type="spellEnd"/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Love“, „Virginia </w:t>
      </w:r>
      <w:proofErr w:type="spellStart"/>
      <w:r w:rsidR="003C2794" w:rsidRPr="0019229C">
        <w:rPr>
          <w:rFonts w:asciiTheme="majorHAnsi" w:hAnsiTheme="majorHAnsi" w:cs="AGaramondPro-Regular"/>
          <w:sz w:val="23"/>
          <w:szCs w:val="23"/>
        </w:rPr>
        <w:t>P</w:t>
      </w:r>
      <w:r w:rsidRPr="0019229C">
        <w:rPr>
          <w:rFonts w:asciiTheme="majorHAnsi" w:hAnsiTheme="majorHAnsi" w:cs="AGaramondPro-Regular"/>
          <w:sz w:val="23"/>
          <w:szCs w:val="23"/>
        </w:rPr>
        <w:t>lain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“, „More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Than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This“, „Love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i</w:t>
      </w:r>
      <w:r w:rsidR="003C2794" w:rsidRPr="0019229C">
        <w:rPr>
          <w:rFonts w:asciiTheme="majorHAnsi" w:hAnsiTheme="majorHAnsi" w:cs="AGaramondPro-Regular"/>
          <w:sz w:val="23"/>
          <w:szCs w:val="23"/>
        </w:rPr>
        <w:t>s</w:t>
      </w:r>
      <w:proofErr w:type="spellEnd"/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The Drug“, „</w:t>
      </w:r>
      <w:proofErr w:type="spellStart"/>
      <w:r w:rsidR="003C2794" w:rsidRPr="0019229C">
        <w:rPr>
          <w:rFonts w:asciiTheme="majorHAnsi" w:hAnsiTheme="majorHAnsi" w:cs="AGaramondPro-Regular"/>
          <w:sz w:val="23"/>
          <w:szCs w:val="23"/>
        </w:rPr>
        <w:t>Let’s</w:t>
      </w:r>
      <w:proofErr w:type="spellEnd"/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 Stick </w:t>
      </w:r>
      <w:proofErr w:type="spellStart"/>
      <w:r w:rsidR="005747BD" w:rsidRPr="0019229C">
        <w:rPr>
          <w:rFonts w:asciiTheme="majorHAnsi" w:hAnsiTheme="majorHAnsi" w:cs="AGaramondPro-Regular"/>
          <w:sz w:val="23"/>
          <w:szCs w:val="23"/>
        </w:rPr>
        <w:t>Together</w:t>
      </w:r>
      <w:proofErr w:type="spellEnd"/>
      <w:r w:rsidR="005747BD" w:rsidRPr="0019229C">
        <w:rPr>
          <w:rFonts w:asciiTheme="majorHAnsi" w:hAnsiTheme="majorHAnsi" w:cs="AGaramondPro-Regular"/>
          <w:sz w:val="23"/>
          <w:szCs w:val="23"/>
        </w:rPr>
        <w:t>“ und all den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anderen großartig strahlenden Hits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 dieser Karriere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. Klassiker, die die Zeit überdauern werden und nicht ein Jota an Glanz eingebüßt haben. </w:t>
      </w:r>
    </w:p>
    <w:p w14:paraId="0A2DDC45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322AE338" w14:textId="04E3241F" w:rsidR="009D4764" w:rsidRPr="00C64CEC" w:rsidRDefault="00A03DC2" w:rsidP="00C64CEC">
      <w:pPr>
        <w:autoSpaceDE w:val="0"/>
        <w:autoSpaceDN w:val="0"/>
        <w:rPr>
          <w:rFonts w:asciiTheme="majorHAnsi" w:hAnsiTheme="majorHAnsi"/>
          <w:sz w:val="23"/>
          <w:szCs w:val="23"/>
        </w:rPr>
      </w:pPr>
      <w:r w:rsidRPr="0019229C">
        <w:rPr>
          <w:rFonts w:asciiTheme="majorHAnsi" w:hAnsiTheme="majorHAnsi" w:cs="Calibri"/>
          <w:sz w:val="23"/>
          <w:szCs w:val="23"/>
        </w:rPr>
        <w:t>Weitere Informationen unter:</w:t>
      </w:r>
      <w:r w:rsidR="00EC016C" w:rsidRPr="0019229C">
        <w:rPr>
          <w:rFonts w:asciiTheme="majorHAnsi" w:hAnsiTheme="majorHAnsi" w:cs="Calibri"/>
          <w:sz w:val="23"/>
          <w:szCs w:val="23"/>
        </w:rPr>
        <w:t xml:space="preserve"> </w:t>
      </w:r>
      <w:hyperlink r:id="rId10" w:history="1">
        <w:r w:rsidR="006A7550" w:rsidRPr="0019229C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19229C">
        <w:rPr>
          <w:rFonts w:asciiTheme="majorHAnsi" w:hAnsiTheme="majorHAnsi" w:cs="Calibri"/>
          <w:sz w:val="23"/>
          <w:szCs w:val="23"/>
        </w:rPr>
        <w:t xml:space="preserve"> | </w:t>
      </w:r>
      <w:hyperlink r:id="rId11" w:history="1">
        <w:r w:rsidR="00C64CEC" w:rsidRPr="0060242B">
          <w:rPr>
            <w:rStyle w:val="Hyperlink"/>
            <w:rFonts w:asciiTheme="majorHAnsi" w:hAnsiTheme="majorHAnsi"/>
          </w:rPr>
          <w:t>www.bryanferry.com</w:t>
        </w:r>
      </w:hyperlink>
      <w:r w:rsidR="00C64CEC">
        <w:rPr>
          <w:rFonts w:asciiTheme="majorHAnsi" w:hAnsiTheme="majorHAnsi"/>
        </w:rPr>
        <w:t xml:space="preserve"> </w:t>
      </w:r>
      <w:r w:rsidR="00581282" w:rsidRPr="0019229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C64CEC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D84B" w14:textId="77777777" w:rsidR="00ED49D2" w:rsidRDefault="00ED49D2" w:rsidP="006C61BB">
      <w:pPr>
        <w:spacing w:after="0" w:line="240" w:lineRule="auto"/>
      </w:pPr>
      <w:r>
        <w:separator/>
      </w:r>
    </w:p>
  </w:endnote>
  <w:endnote w:type="continuationSeparator" w:id="0">
    <w:p w14:paraId="5BF32FC2" w14:textId="77777777" w:rsidR="00ED49D2" w:rsidRDefault="00ED49D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64CE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64CE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64CE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64CE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58BA8" w14:textId="77777777" w:rsidR="00ED49D2" w:rsidRDefault="00ED49D2" w:rsidP="006C61BB">
      <w:pPr>
        <w:spacing w:after="0" w:line="240" w:lineRule="auto"/>
      </w:pPr>
      <w:r>
        <w:separator/>
      </w:r>
    </w:p>
  </w:footnote>
  <w:footnote w:type="continuationSeparator" w:id="0">
    <w:p w14:paraId="6F3CDD75" w14:textId="77777777" w:rsidR="00ED49D2" w:rsidRDefault="00ED49D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160DF"/>
    <w:rsid w:val="001220C4"/>
    <w:rsid w:val="00123DE4"/>
    <w:rsid w:val="0012792E"/>
    <w:rsid w:val="00137A75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54D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4A17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387B"/>
    <w:rsid w:val="0051576D"/>
    <w:rsid w:val="00515CB9"/>
    <w:rsid w:val="00516894"/>
    <w:rsid w:val="00520755"/>
    <w:rsid w:val="00537BA0"/>
    <w:rsid w:val="00547857"/>
    <w:rsid w:val="00553D64"/>
    <w:rsid w:val="00555DF4"/>
    <w:rsid w:val="0055710F"/>
    <w:rsid w:val="005720BC"/>
    <w:rsid w:val="005747BD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3E94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874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64CEC"/>
    <w:rsid w:val="00C70878"/>
    <w:rsid w:val="00C7559F"/>
    <w:rsid w:val="00C91980"/>
    <w:rsid w:val="00C94AB0"/>
    <w:rsid w:val="00C96C3D"/>
    <w:rsid w:val="00CA3384"/>
    <w:rsid w:val="00CB1FDC"/>
    <w:rsid w:val="00CB4C6F"/>
    <w:rsid w:val="00CB52FD"/>
    <w:rsid w:val="00CB6717"/>
    <w:rsid w:val="00CC12E0"/>
    <w:rsid w:val="00CC6DBB"/>
    <w:rsid w:val="00CD0A7A"/>
    <w:rsid w:val="00CD14C6"/>
    <w:rsid w:val="00CD1FDF"/>
    <w:rsid w:val="00CD401E"/>
    <w:rsid w:val="00CE0AD9"/>
    <w:rsid w:val="00CE789D"/>
    <w:rsid w:val="00CF3703"/>
    <w:rsid w:val="00D13E6E"/>
    <w:rsid w:val="00D208E8"/>
    <w:rsid w:val="00D23A5A"/>
    <w:rsid w:val="00D25140"/>
    <w:rsid w:val="00D31F4A"/>
    <w:rsid w:val="00D36FB2"/>
    <w:rsid w:val="00D44ED9"/>
    <w:rsid w:val="00D47F43"/>
    <w:rsid w:val="00D6116E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31DBD7"/>
  <w14:defaultImageDpi w14:val="300"/>
  <w15:docId w15:val="{EC6C0634-F841-4028-AD13-AB3078B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yanferr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zp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7F28-5069-461B-9C19-34814BEA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2</cp:revision>
  <cp:lastPrinted>2016-10-07T09:36:00Z</cp:lastPrinted>
  <dcterms:created xsi:type="dcterms:W3CDTF">2017-12-11T15:28:00Z</dcterms:created>
  <dcterms:modified xsi:type="dcterms:W3CDTF">2017-12-11T15:28:00Z</dcterms:modified>
</cp:coreProperties>
</file>