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F10F11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SIKTH</w:t>
      </w:r>
      <w:r w:rsidR="007D0B06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7D0B06">
        <w:rPr>
          <w:rFonts w:ascii="Cambria" w:hAnsi="Cambria"/>
          <w:i/>
          <w:spacing w:val="140"/>
          <w:sz w:val="34"/>
          <w:szCs w:val="44"/>
        </w:rPr>
        <w:t>8</w:t>
      </w:r>
      <w:r w:rsidR="00321DF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34297" w:rsidRDefault="00C3429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C34297">
        <w:rPr>
          <w:rFonts w:ascii="Cambria" w:hAnsi="Cambria"/>
          <w:b/>
          <w:sz w:val="26"/>
          <w:szCs w:val="26"/>
        </w:rPr>
        <w:t xml:space="preserve">Die Ur-Väter des </w:t>
      </w:r>
      <w:proofErr w:type="spellStart"/>
      <w:r w:rsidRPr="00C34297">
        <w:rPr>
          <w:rFonts w:ascii="Cambria" w:hAnsi="Cambria"/>
          <w:b/>
          <w:sz w:val="26"/>
          <w:szCs w:val="26"/>
        </w:rPr>
        <w:t>Mathcore</w:t>
      </w:r>
      <w:proofErr w:type="spellEnd"/>
      <w:r w:rsidRPr="00C34297">
        <w:rPr>
          <w:rFonts w:ascii="Cambria" w:hAnsi="Cambria"/>
          <w:b/>
          <w:sz w:val="26"/>
          <w:szCs w:val="26"/>
        </w:rPr>
        <w:t xml:space="preserve"> mit neuem Album live in Deutschland</w:t>
      </w:r>
    </w:p>
    <w:p w:rsidR="0005166C" w:rsidRPr="00677BC8" w:rsidRDefault="00C3429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 im Februar 2018 in Hamburg, Berlin und Köln</w:t>
      </w:r>
    </w:p>
    <w:p w:rsidR="0005166C" w:rsidRPr="00A03DC2" w:rsidRDefault="007C2DF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D67C3F">
        <w:rPr>
          <w:rFonts w:ascii="Cambria" w:hAnsi="Cambria"/>
          <w:b/>
          <w:sz w:val="26"/>
          <w:szCs w:val="26"/>
          <w:lang w:val="en-US"/>
        </w:rPr>
        <w:t>Neues</w:t>
      </w:r>
      <w:proofErr w:type="spellEnd"/>
      <w:r w:rsidRPr="00D67C3F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B74B88" w:rsidRPr="00D67C3F">
        <w:rPr>
          <w:rFonts w:ascii="Cambria" w:hAnsi="Cambria"/>
          <w:b/>
          <w:sz w:val="26"/>
          <w:szCs w:val="26"/>
          <w:lang w:val="en-US"/>
        </w:rPr>
        <w:t xml:space="preserve">Album </w:t>
      </w:r>
      <w:r w:rsidR="00C34297" w:rsidRPr="00D67C3F">
        <w:rPr>
          <w:rFonts w:ascii="Cambria" w:hAnsi="Cambria"/>
          <w:b/>
          <w:sz w:val="26"/>
          <w:szCs w:val="26"/>
          <w:lang w:val="en-US"/>
        </w:rPr>
        <w:t xml:space="preserve">"The Future In </w:t>
      </w:r>
      <w:proofErr w:type="gramStart"/>
      <w:r w:rsidR="00C34297" w:rsidRPr="00D67C3F">
        <w:rPr>
          <w:rFonts w:ascii="Cambria" w:hAnsi="Cambria"/>
          <w:b/>
          <w:sz w:val="26"/>
          <w:szCs w:val="26"/>
          <w:lang w:val="en-US"/>
        </w:rPr>
        <w:t>Whose</w:t>
      </w:r>
      <w:proofErr w:type="gramEnd"/>
      <w:r w:rsidR="00C34297" w:rsidRPr="00D67C3F">
        <w:rPr>
          <w:rFonts w:ascii="Cambria" w:hAnsi="Cambria"/>
          <w:b/>
          <w:sz w:val="26"/>
          <w:szCs w:val="26"/>
          <w:lang w:val="en-US"/>
        </w:rPr>
        <w:t xml:space="preserve"> Eyes</w:t>
      </w:r>
      <w:r w:rsidR="003B477D" w:rsidRPr="00D67C3F">
        <w:rPr>
          <w:rFonts w:ascii="Cambria" w:hAnsi="Cambria"/>
          <w:b/>
          <w:sz w:val="26"/>
          <w:szCs w:val="26"/>
          <w:lang w:val="en-US"/>
        </w:rPr>
        <w:t>?</w:t>
      </w:r>
      <w:r w:rsidR="00C34297" w:rsidRPr="00D67C3F">
        <w:rPr>
          <w:rFonts w:ascii="Cambria" w:hAnsi="Cambria"/>
          <w:b/>
          <w:sz w:val="26"/>
          <w:szCs w:val="26"/>
          <w:lang w:val="en-US"/>
        </w:rPr>
        <w:t xml:space="preserve">" </w:t>
      </w:r>
      <w:r w:rsidR="00C34297" w:rsidRPr="00C34297">
        <w:rPr>
          <w:rFonts w:ascii="Cambria" w:hAnsi="Cambria"/>
          <w:b/>
          <w:sz w:val="26"/>
          <w:szCs w:val="26"/>
        </w:rPr>
        <w:t xml:space="preserve">(Millennium/Edel)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7F6B5B">
        <w:rPr>
          <w:rFonts w:ascii="Cambria" w:hAnsi="Cambria"/>
          <w:b/>
          <w:sz w:val="26"/>
          <w:szCs w:val="26"/>
        </w:rPr>
        <w:t>Freitag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C34297">
        <w:rPr>
          <w:rFonts w:ascii="Cambria" w:hAnsi="Cambria"/>
          <w:b/>
          <w:sz w:val="26"/>
          <w:szCs w:val="26"/>
        </w:rPr>
        <w:t>27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7F6B5B">
        <w:rPr>
          <w:rFonts w:ascii="Cambria" w:hAnsi="Cambria"/>
          <w:b/>
          <w:sz w:val="26"/>
          <w:szCs w:val="26"/>
        </w:rPr>
        <w:t>Oktobe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37581A">
        <w:rPr>
          <w:rFonts w:ascii="Cambria" w:hAnsi="Cambria"/>
          <w:b/>
          <w:sz w:val="26"/>
          <w:szCs w:val="26"/>
        </w:rPr>
        <w:t>7</w:t>
      </w:r>
      <w:r w:rsidR="00C34297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321DF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C34297" w:rsidRDefault="00F10F11" w:rsidP="00C342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  <w:r>
        <w:rPr>
          <w:rFonts w:ascii="Cambria" w:hAnsi="Cambria" w:cs="AGaramondPro-Regular"/>
        </w:rPr>
        <w:t>Frankfurt, 26</w:t>
      </w:r>
      <w:r w:rsidR="004A0A04">
        <w:rPr>
          <w:rFonts w:ascii="Cambria" w:hAnsi="Cambria" w:cs="AGaramondPro-Regular"/>
        </w:rPr>
        <w:t xml:space="preserve">. Oktober 2017 - </w:t>
      </w:r>
      <w:proofErr w:type="spellStart"/>
      <w:r w:rsidR="0088399D" w:rsidRPr="006E5891">
        <w:rPr>
          <w:rFonts w:ascii="Cambria" w:hAnsi="Cambria" w:cs="AGaramondPro-Regular"/>
          <w:b/>
        </w:rPr>
        <w:t>S</w:t>
      </w:r>
      <w:r w:rsidR="000C4A3F">
        <w:rPr>
          <w:rFonts w:ascii="Cambria" w:hAnsi="Cambria" w:cs="AGaramondPro-Regular"/>
          <w:b/>
        </w:rPr>
        <w:t>ikTh</w:t>
      </w:r>
      <w:proofErr w:type="spellEnd"/>
      <w:r w:rsidR="00C34297" w:rsidRPr="006E5891">
        <w:rPr>
          <w:rFonts w:ascii="Cambria" w:hAnsi="Cambria" w:cs="AGaramondPro-Regular"/>
        </w:rPr>
        <w:t xml:space="preserve"> </w:t>
      </w:r>
      <w:r w:rsidR="0088399D" w:rsidRPr="006E5891">
        <w:rPr>
          <w:rFonts w:ascii="Cambria" w:hAnsi="Cambria" w:cs="AGaramondPro-Regular"/>
        </w:rPr>
        <w:t xml:space="preserve">sind zurück! </w:t>
      </w:r>
      <w:r w:rsidR="00C34297" w:rsidRPr="006E5891">
        <w:rPr>
          <w:rFonts w:ascii="Cambria" w:hAnsi="Cambria" w:cs="AGaramondPro-Regular"/>
        </w:rPr>
        <w:t>Die Ur</w:t>
      </w:r>
      <w:r w:rsidR="006E5891" w:rsidRPr="006E5891">
        <w:rPr>
          <w:rFonts w:ascii="Cambria" w:hAnsi="Cambria" w:cs="AGaramondPro-Regular"/>
        </w:rPr>
        <w:t xml:space="preserve">-Väter des </w:t>
      </w:r>
      <w:proofErr w:type="spellStart"/>
      <w:r w:rsidR="006E5891" w:rsidRPr="006E5891">
        <w:rPr>
          <w:rFonts w:ascii="Cambria" w:hAnsi="Cambria" w:cs="AGaramondPro-Regular"/>
        </w:rPr>
        <w:t>Mathcore</w:t>
      </w:r>
      <w:proofErr w:type="spellEnd"/>
      <w:r w:rsidR="006E5891" w:rsidRPr="006E5891">
        <w:rPr>
          <w:rFonts w:ascii="Cambria" w:hAnsi="Cambria" w:cs="AGaramondPro-Regular"/>
        </w:rPr>
        <w:t xml:space="preserve"> haben nicht </w:t>
      </w:r>
      <w:r w:rsidR="00C34297" w:rsidRPr="006E5891">
        <w:rPr>
          <w:rFonts w:ascii="Cambria" w:hAnsi="Cambria" w:cs="AGaramondPro-Regular"/>
        </w:rPr>
        <w:t>nur ein te</w:t>
      </w:r>
      <w:r w:rsidR="006E5891" w:rsidRPr="006E5891">
        <w:rPr>
          <w:rFonts w:ascii="Cambria" w:hAnsi="Cambria" w:cs="AGaramondPro-Regular"/>
        </w:rPr>
        <w:t>chnisch einwandfreies Album</w:t>
      </w:r>
      <w:r w:rsidR="0088399D" w:rsidRPr="006E5891">
        <w:rPr>
          <w:rFonts w:ascii="Cambria" w:hAnsi="Cambria" w:cs="AGaramondPro-Regular"/>
        </w:rPr>
        <w:t xml:space="preserve">, sondern mit "The Future In </w:t>
      </w:r>
      <w:proofErr w:type="spellStart"/>
      <w:r w:rsidR="0088399D" w:rsidRPr="006E5891">
        <w:rPr>
          <w:rFonts w:ascii="Cambria" w:hAnsi="Cambria" w:cs="AGaramondPro-Regular"/>
        </w:rPr>
        <w:t>Whose</w:t>
      </w:r>
      <w:proofErr w:type="spellEnd"/>
      <w:r w:rsidR="0088399D" w:rsidRPr="006E5891">
        <w:rPr>
          <w:rFonts w:ascii="Cambria" w:hAnsi="Cambria" w:cs="AGaramondPro-Regular"/>
        </w:rPr>
        <w:t xml:space="preserve"> Eyes</w:t>
      </w:r>
      <w:r w:rsidR="007C2DF7">
        <w:rPr>
          <w:rFonts w:ascii="Cambria" w:hAnsi="Cambria" w:cs="AGaramondPro-Regular"/>
        </w:rPr>
        <w:t>?</w:t>
      </w:r>
      <w:r w:rsidR="0088399D" w:rsidRPr="006E5891">
        <w:rPr>
          <w:rFonts w:ascii="Cambria" w:hAnsi="Cambria" w:cs="AGaramondPro-Regular"/>
        </w:rPr>
        <w:t>" (Millennium/Edel) auch das erste Album seit 11 Jahren veröffentlicht.</w:t>
      </w:r>
      <w:r w:rsidR="006E5891" w:rsidRPr="006E5891">
        <w:rPr>
          <w:rFonts w:ascii="Cambria" w:hAnsi="Cambria" w:cs="AGaramondPro-Regular"/>
        </w:rPr>
        <w:t xml:space="preserve"> </w:t>
      </w:r>
      <w:r w:rsidR="0088399D" w:rsidRPr="006E5891">
        <w:rPr>
          <w:rFonts w:ascii="Cambria" w:hAnsi="Cambria" w:cs="AGaramondPro-Regular"/>
        </w:rPr>
        <w:t xml:space="preserve">Das Sextett aus Watford in UK </w:t>
      </w:r>
      <w:r w:rsidR="006E5891" w:rsidRPr="006E5891">
        <w:rPr>
          <w:rFonts w:ascii="Cambria" w:hAnsi="Cambria" w:cs="AGaramondPro-Regular"/>
        </w:rPr>
        <w:t>schafft</w:t>
      </w:r>
      <w:r w:rsidR="00C34297" w:rsidRPr="006E5891">
        <w:rPr>
          <w:rFonts w:ascii="Cambria" w:hAnsi="Cambria" w:cs="AGaramondPro-Regular"/>
        </w:rPr>
        <w:t xml:space="preserve"> es neben der ganzen Kopfarbeit auch Energie, Musikalität, Kreativität, ergreifende Melodien, großartige Gesänge und tie</w:t>
      </w:r>
      <w:r w:rsidR="0088399D" w:rsidRPr="006E5891">
        <w:rPr>
          <w:rFonts w:ascii="Cambria" w:hAnsi="Cambria" w:cs="AGaramondPro-Regular"/>
        </w:rPr>
        <w:t xml:space="preserve">fschürfende Texte abzuliefern. </w:t>
      </w:r>
      <w:r w:rsidR="0088399D" w:rsidRPr="006E5891">
        <w:rPr>
          <w:rFonts w:ascii="Cambria" w:hAnsi="Cambria" w:cs="AGaramondPro-Regular"/>
          <w:i/>
        </w:rPr>
        <w:t>„Einzigartig erhaben“</w:t>
      </w:r>
      <w:r w:rsidR="0088399D" w:rsidRPr="006E5891">
        <w:rPr>
          <w:rFonts w:ascii="Cambria" w:hAnsi="Cambria" w:cs="AGaramondPro-Regular"/>
        </w:rPr>
        <w:t xml:space="preserve"> so der </w:t>
      </w:r>
      <w:proofErr w:type="spellStart"/>
      <w:r w:rsidR="0088399D" w:rsidRPr="006E5891">
        <w:rPr>
          <w:rFonts w:ascii="Cambria" w:hAnsi="Cambria" w:cs="AGaramondPro-Regular"/>
        </w:rPr>
        <w:t>Metal</w:t>
      </w:r>
      <w:proofErr w:type="spellEnd"/>
      <w:r w:rsidR="0088399D" w:rsidRPr="006E5891">
        <w:rPr>
          <w:rFonts w:ascii="Cambria" w:hAnsi="Cambria" w:cs="AGaramondPro-Regular"/>
        </w:rPr>
        <w:t xml:space="preserve"> Hammer und das </w:t>
      </w:r>
      <w:proofErr w:type="spellStart"/>
      <w:r w:rsidR="0088399D" w:rsidRPr="006E5891">
        <w:rPr>
          <w:rFonts w:ascii="Cambria" w:hAnsi="Cambria" w:cs="AGaramondPro-Regular"/>
        </w:rPr>
        <w:t>Fuze</w:t>
      </w:r>
      <w:proofErr w:type="spellEnd"/>
      <w:r w:rsidR="0088399D" w:rsidRPr="006E5891">
        <w:rPr>
          <w:rFonts w:ascii="Cambria" w:hAnsi="Cambria" w:cs="AGaramondPro-Regular"/>
        </w:rPr>
        <w:t xml:space="preserve"> Magazin schreibt: </w:t>
      </w:r>
      <w:r w:rsidR="0088399D" w:rsidRPr="00D67C3F">
        <w:rPr>
          <w:rFonts w:ascii="Cambria" w:hAnsi="Cambria" w:cs="AGaramondPro-Regular"/>
          <w:i/>
        </w:rPr>
        <w:t>„</w:t>
      </w:r>
      <w:r w:rsidR="00D67C3F" w:rsidRPr="00D67C3F">
        <w:rPr>
          <w:rFonts w:ascii="Cambria" w:hAnsi="Cambria" w:cs="AGaramondPro-Regular"/>
          <w:i/>
        </w:rPr>
        <w:t>[</w:t>
      </w:r>
      <w:r w:rsidR="0088399D" w:rsidRPr="00D67C3F">
        <w:rPr>
          <w:rFonts w:ascii="Cambria" w:hAnsi="Cambria" w:cs="AGaramondPro-Regular"/>
          <w:i/>
        </w:rPr>
        <w:t>...</w:t>
      </w:r>
      <w:r w:rsidR="00D67C3F" w:rsidRPr="00D67C3F">
        <w:rPr>
          <w:rFonts w:ascii="Cambria" w:hAnsi="Cambria" w:cs="AGaramondPro-Regular"/>
          <w:i/>
        </w:rPr>
        <w:t>]</w:t>
      </w:r>
      <w:r w:rsidR="00D67C3F">
        <w:rPr>
          <w:rFonts w:ascii="Cambria" w:hAnsi="Cambria" w:cs="AGaramondPro-Regular"/>
          <w:i/>
        </w:rPr>
        <w:t xml:space="preserve"> w</w:t>
      </w:r>
      <w:r w:rsidR="0088399D" w:rsidRPr="00D67C3F">
        <w:rPr>
          <w:rFonts w:ascii="Cambria" w:hAnsi="Cambria" w:cs="AGaramondPro-Regular"/>
          <w:i/>
        </w:rPr>
        <w:t>er</w:t>
      </w:r>
      <w:r w:rsidR="0088399D" w:rsidRPr="006E5891">
        <w:rPr>
          <w:rFonts w:ascii="Cambria" w:hAnsi="Cambria" w:cs="AGaramondPro-Regular"/>
          <w:i/>
        </w:rPr>
        <w:t xml:space="preserve"> SYSTEM OF A DOWN oder etwa DESTRAGE dafür liebt, etwas verrückt zu sein, wird auch in SIKTH die Offenbarung erfahren.“</w:t>
      </w:r>
    </w:p>
    <w:p w:rsidR="006E5891" w:rsidRDefault="006E5891" w:rsidP="00F10F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444E76" w:rsidRDefault="006E5891" w:rsidP="00F10F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Nach ihrem letzten Shows im Vorprogramm von Trivium Anfang des Jahres, kommen </w:t>
      </w:r>
      <w:proofErr w:type="spellStart"/>
      <w:r w:rsidR="000C4A3F" w:rsidRPr="006E5891">
        <w:rPr>
          <w:rFonts w:ascii="Cambria" w:hAnsi="Cambria" w:cs="AGaramondPro-Regular"/>
          <w:b/>
        </w:rPr>
        <w:t>S</w:t>
      </w:r>
      <w:r w:rsidR="000C4A3F">
        <w:rPr>
          <w:rFonts w:ascii="Cambria" w:hAnsi="Cambria" w:cs="AGaramondPro-Regular"/>
          <w:b/>
        </w:rPr>
        <w:t>ikTh</w:t>
      </w:r>
      <w:proofErr w:type="spellEnd"/>
      <w:r>
        <w:rPr>
          <w:rFonts w:ascii="Cambria" w:hAnsi="Cambria" w:cs="AGaramondPro-Regular"/>
        </w:rPr>
        <w:t xml:space="preserve"> nun im Rahmen ihrer Europa</w:t>
      </w:r>
      <w:r w:rsidR="0088399D">
        <w:rPr>
          <w:rFonts w:ascii="Cambria" w:hAnsi="Cambria" w:cs="AGaramondPro-Regular"/>
        </w:rPr>
        <w:t xml:space="preserve">-Tournee </w:t>
      </w:r>
      <w:r>
        <w:rPr>
          <w:rFonts w:ascii="Cambria" w:hAnsi="Cambria" w:cs="AGaramondPro-Regular"/>
        </w:rPr>
        <w:t xml:space="preserve">im Februar 2018 auch für drei Shows nach Deutschland, um das aktuelle </w:t>
      </w:r>
      <w:r w:rsidRPr="006E5891">
        <w:rPr>
          <w:rFonts w:ascii="Cambria" w:hAnsi="Cambria" w:cs="AGaramondPro-Regular"/>
        </w:rPr>
        <w:t xml:space="preserve">"The Future In </w:t>
      </w:r>
      <w:proofErr w:type="spellStart"/>
      <w:r w:rsidRPr="006E5891">
        <w:rPr>
          <w:rFonts w:ascii="Cambria" w:hAnsi="Cambria" w:cs="AGaramondPro-Regular"/>
        </w:rPr>
        <w:t>Whose</w:t>
      </w:r>
      <w:proofErr w:type="spellEnd"/>
      <w:r w:rsidRPr="006E5891">
        <w:rPr>
          <w:rFonts w:ascii="Cambria" w:hAnsi="Cambria" w:cs="AGaramondPro-Regular"/>
        </w:rPr>
        <w:t xml:space="preserve"> Eyes</w:t>
      </w:r>
      <w:r w:rsidR="006A7C7E">
        <w:rPr>
          <w:rFonts w:ascii="Cambria" w:hAnsi="Cambria" w:cs="AGaramondPro-Regular"/>
        </w:rPr>
        <w:t>?</w:t>
      </w:r>
      <w:r w:rsidRPr="006E5891">
        <w:rPr>
          <w:rFonts w:ascii="Cambria" w:hAnsi="Cambria" w:cs="AGaramondPro-Regular"/>
        </w:rPr>
        <w:t xml:space="preserve">" </w:t>
      </w:r>
      <w:r>
        <w:rPr>
          <w:rFonts w:ascii="Cambria" w:hAnsi="Cambria" w:cs="AGaramondPro-Regular"/>
        </w:rPr>
        <w:t xml:space="preserve">live zu präsentieren. </w:t>
      </w:r>
      <w:proofErr w:type="spellStart"/>
      <w:r w:rsidR="000C4A3F" w:rsidRPr="006E5891">
        <w:rPr>
          <w:rFonts w:ascii="Cambria" w:hAnsi="Cambria" w:cs="AGaramondPro-Regular"/>
          <w:b/>
        </w:rPr>
        <w:t>S</w:t>
      </w:r>
      <w:r w:rsidR="000C4A3F">
        <w:rPr>
          <w:rFonts w:ascii="Cambria" w:hAnsi="Cambria" w:cs="AGaramondPro-Regular"/>
          <w:b/>
        </w:rPr>
        <w:t>ikTh</w:t>
      </w:r>
      <w:proofErr w:type="spellEnd"/>
      <w:r w:rsidR="00F10F11">
        <w:rPr>
          <w:rFonts w:ascii="Cambria" w:hAnsi="Cambria" w:cs="AGaramondPro-Regular"/>
        </w:rPr>
        <w:t xml:space="preserve"> spielen am 26. Februar 2018 in Hamburg im </w:t>
      </w:r>
      <w:proofErr w:type="spellStart"/>
      <w:r w:rsidR="00F10F11">
        <w:rPr>
          <w:rFonts w:ascii="Cambria" w:hAnsi="Cambria" w:cs="AGaramondPro-Regular"/>
        </w:rPr>
        <w:t>HeadC</w:t>
      </w:r>
      <w:r w:rsidR="000C4A3F">
        <w:rPr>
          <w:rFonts w:ascii="Cambria" w:hAnsi="Cambria" w:cs="AGaramondPro-Regular"/>
        </w:rPr>
        <w:t>rash</w:t>
      </w:r>
      <w:proofErr w:type="spellEnd"/>
      <w:r w:rsidR="00F10F11">
        <w:rPr>
          <w:rFonts w:ascii="Cambria" w:hAnsi="Cambria" w:cs="AGaramondPro-Regular"/>
        </w:rPr>
        <w:t xml:space="preserve">, am 27. Februar 2018 in Berlin im Musik &amp; Frieden und am 28. Februar 2018 in Köln im </w:t>
      </w:r>
      <w:r w:rsidR="00F10F11" w:rsidRPr="00F10F11">
        <w:rPr>
          <w:rFonts w:ascii="Cambria" w:hAnsi="Cambria" w:cs="AGaramondPro-Regular"/>
        </w:rPr>
        <w:t>MTC</w:t>
      </w:r>
      <w:r w:rsidR="00F10F11">
        <w:rPr>
          <w:rFonts w:ascii="Cambria" w:hAnsi="Cambria" w:cs="AGaramondPro-Regular"/>
        </w:rPr>
        <w:t>.</w:t>
      </w:r>
      <w:r w:rsidR="003E795E" w:rsidRPr="0030165A">
        <w:rPr>
          <w:rFonts w:ascii="Cambria" w:hAnsi="Cambria" w:cs="AGaramondPro-Regular"/>
        </w:rPr>
        <w:t xml:space="preserve"> </w:t>
      </w:r>
    </w:p>
    <w:p w:rsidR="00C34297" w:rsidRDefault="00C34297" w:rsidP="00F10F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C34297" w:rsidRPr="00C34297" w:rsidRDefault="00C34297" w:rsidP="00C3429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C34297">
        <w:rPr>
          <w:rFonts w:ascii="Cambria" w:hAnsi="Cambria" w:cs="Times New Roman"/>
          <w:b/>
          <w:color w:val="auto"/>
          <w:sz w:val="22"/>
          <w:szCs w:val="22"/>
        </w:rPr>
        <w:t>Der allgemeine Vo</w:t>
      </w:r>
      <w:r w:rsidR="006E3C01">
        <w:rPr>
          <w:rFonts w:ascii="Cambria" w:hAnsi="Cambria" w:cs="Times New Roman"/>
          <w:b/>
          <w:color w:val="auto"/>
          <w:sz w:val="22"/>
          <w:szCs w:val="22"/>
        </w:rPr>
        <w:t>rverkauf beginnt am Freitag, dem</w:t>
      </w:r>
      <w:r w:rsidRPr="00C34297">
        <w:rPr>
          <w:rFonts w:ascii="Cambria" w:hAnsi="Cambria" w:cs="Times New Roman"/>
          <w:b/>
          <w:color w:val="auto"/>
          <w:sz w:val="22"/>
          <w:szCs w:val="22"/>
        </w:rPr>
        <w:t xml:space="preserve"> 27. Oktober 2017</w:t>
      </w:r>
      <w:r>
        <w:rPr>
          <w:rFonts w:ascii="Cambria" w:hAnsi="Cambria" w:cs="Times New Roman"/>
          <w:b/>
          <w:color w:val="auto"/>
          <w:sz w:val="22"/>
          <w:szCs w:val="22"/>
        </w:rPr>
        <w:t>.</w:t>
      </w:r>
      <w:r w:rsidRPr="00C34297">
        <w:rPr>
          <w:rFonts w:ascii="Cambria" w:hAnsi="Cambria" w:cs="Times New Roman"/>
          <w:b/>
          <w:color w:val="auto"/>
          <w:sz w:val="22"/>
          <w:szCs w:val="22"/>
        </w:rPr>
        <w:t xml:space="preserve"> Tickets sind unter </w:t>
      </w:r>
      <w:hyperlink r:id="rId11" w:history="1">
        <w:r w:rsidRPr="00C34297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C34297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34297" w:rsidRDefault="00C34297" w:rsidP="00F10F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851E9" w:rsidRPr="007C2DF7" w:rsidRDefault="003B477D" w:rsidP="001D3EE8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Die 1999 </w:t>
      </w:r>
      <w:r w:rsid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in </w:t>
      </w:r>
      <w:proofErr w:type="spellStart"/>
      <w:r w:rsid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Hertfordshire</w:t>
      </w:r>
      <w:proofErr w:type="spellEnd"/>
      <w:r w:rsid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, England </w:t>
      </w:r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gegründete Band stieß auf einen unerforschten Sound und entwickelte einen völlig eigenen Morse-Code</w:t>
      </w:r>
      <w:r w:rsid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r w:rsidR="006E3C0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im </w:t>
      </w:r>
      <w:proofErr w:type="spellStart"/>
      <w:r w:rsidR="006E3C0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Metal</w:t>
      </w:r>
      <w:proofErr w:type="spellEnd"/>
      <w:r w:rsidR="006E3C0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-Segment. </w:t>
      </w:r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Eine Spielart voller labyrinthischer Umwege und Tangenten, die schließlich zur Entstehung des </w:t>
      </w:r>
      <w:proofErr w:type="spellStart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djent-Metals</w:t>
      </w:r>
      <w:proofErr w:type="spellEnd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führte. </w:t>
      </w:r>
      <w:proofErr w:type="spellStart"/>
      <w:r w:rsidR="000C4A3F" w:rsidRPr="000C4A3F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SikTh</w:t>
      </w:r>
      <w:proofErr w:type="spellEnd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haben Bands wie Protest The Hero, </w:t>
      </w:r>
      <w:proofErr w:type="spellStart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TesseracT</w:t>
      </w:r>
      <w:proofErr w:type="spellEnd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, Animals As </w:t>
      </w:r>
      <w:proofErr w:type="spellStart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Leaders</w:t>
      </w:r>
      <w:proofErr w:type="spellEnd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und </w:t>
      </w:r>
      <w:proofErr w:type="spellStart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Periphery</w:t>
      </w:r>
      <w:proofErr w:type="spellEnd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maßgeblich beeinflusst und haben sich nach ihrer Pause im Jahr 2007 mit einem der schönsten Genre-Alben des Jahres 2017 zurückgemeldet</w:t>
      </w:r>
      <w:r w:rsidR="006E3C0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r w:rsidR="00321DFB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–</w:t>
      </w:r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r w:rsidR="00321DFB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„</w:t>
      </w:r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The Future In </w:t>
      </w:r>
      <w:proofErr w:type="spellStart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Whose</w:t>
      </w:r>
      <w:proofErr w:type="spellEnd"/>
      <w:r w:rsidRPr="007C2DF7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Eyes?</w:t>
      </w:r>
      <w:r w:rsidR="00321DFB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“</w:t>
      </w:r>
      <w:r w:rsidR="006E3C0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.</w:t>
      </w:r>
      <w:bookmarkStart w:id="0" w:name="_GoBack"/>
      <w:bookmarkEnd w:id="0"/>
    </w:p>
    <w:p w:rsidR="003B477D" w:rsidRPr="00A03DC2" w:rsidRDefault="003B477D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C2DF7" w:rsidRDefault="00A03DC2" w:rsidP="00C34297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C34297">
        <w:rPr>
          <w:rFonts w:ascii="Cambria" w:hAnsi="Cambria" w:cs="Calibri"/>
        </w:rPr>
        <w:t xml:space="preserve"> </w:t>
      </w:r>
      <w:hyperlink r:id="rId12" w:history="1">
        <w:r w:rsidR="000C2805" w:rsidRPr="00945A5E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C34297" w:rsidRPr="00FD4F86">
          <w:rPr>
            <w:rStyle w:val="Hyperlink"/>
            <w:rFonts w:ascii="Cambria" w:hAnsi="Cambria" w:cs="Calibri"/>
          </w:rPr>
          <w:t>www.sikth.band</w:t>
        </w:r>
      </w:hyperlink>
      <w:r w:rsidR="00C34297">
        <w:rPr>
          <w:rFonts w:ascii="Cambria" w:hAnsi="Cambria" w:cs="Calibri"/>
        </w:rPr>
        <w:t xml:space="preserve"> | </w:t>
      </w:r>
      <w:hyperlink r:id="rId14" w:history="1">
        <w:r w:rsidR="00C34297" w:rsidRPr="00FD4F86">
          <w:rPr>
            <w:rStyle w:val="Hyperlink"/>
            <w:rFonts w:ascii="Cambria" w:hAnsi="Cambria" w:cs="Calibri"/>
          </w:rPr>
          <w:t>www.peaceville.com</w:t>
        </w:r>
      </w:hyperlink>
    </w:p>
    <w:p w:rsidR="007C2DF7" w:rsidRDefault="007C2DF7" w:rsidP="00C34297">
      <w:pPr>
        <w:autoSpaceDE w:val="0"/>
        <w:autoSpaceDN w:val="0"/>
        <w:rPr>
          <w:rFonts w:ascii="Cambria" w:hAnsi="Cambria" w:cs="Calibri"/>
        </w:rPr>
      </w:pPr>
    </w:p>
    <w:p w:rsidR="007C2DF7" w:rsidRDefault="007C2DF7" w:rsidP="00C34297">
      <w:pPr>
        <w:autoSpaceDE w:val="0"/>
        <w:autoSpaceDN w:val="0"/>
        <w:rPr>
          <w:rFonts w:ascii="Cambria" w:hAnsi="Cambria" w:cs="Calibri"/>
        </w:rPr>
      </w:pPr>
    </w:p>
    <w:p w:rsidR="007C2DF7" w:rsidRDefault="007C2DF7" w:rsidP="00C34297">
      <w:pPr>
        <w:autoSpaceDE w:val="0"/>
        <w:autoSpaceDN w:val="0"/>
        <w:rPr>
          <w:rFonts w:ascii="Cambria" w:hAnsi="Cambria" w:cs="Calibri"/>
        </w:rPr>
      </w:pPr>
    </w:p>
    <w:p w:rsidR="00C34297" w:rsidRDefault="00321DFB" w:rsidP="00C34297">
      <w:pPr>
        <w:autoSpaceDE w:val="0"/>
        <w:autoSpaceDN w:val="0"/>
        <w:rPr>
          <w:rFonts w:ascii="Cambria" w:eastAsiaTheme="minorEastAsia" w:hAnsi="Cambria"/>
          <w:b/>
          <w:sz w:val="48"/>
          <w:lang w:eastAsia="de-DE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7A6484" w:rsidRDefault="00F10F11" w:rsidP="00C34297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eastAsiaTheme="minorEastAsia" w:hAnsi="Cambria"/>
          <w:b/>
          <w:sz w:val="48"/>
          <w:lang w:eastAsia="de-DE"/>
        </w:rPr>
        <w:t>SIKTH</w:t>
      </w:r>
      <w:r w:rsidR="007A6484">
        <w:rPr>
          <w:rFonts w:ascii="Cambria" w:eastAsiaTheme="minorEastAsia" w:hAnsi="Cambria"/>
          <w:b/>
          <w:sz w:val="48"/>
          <w:lang w:eastAsia="de-DE"/>
        </w:rPr>
        <w:br/>
      </w:r>
      <w:r>
        <w:rPr>
          <w:rFonts w:ascii="Cambria" w:eastAsiaTheme="minorEastAsia" w:hAnsi="Cambria"/>
          <w:b/>
          <w:sz w:val="28"/>
          <w:lang w:eastAsia="de-DE"/>
        </w:rPr>
        <w:t>Live</w:t>
      </w:r>
      <w:r w:rsidR="00843BA5" w:rsidRPr="007D0B06">
        <w:rPr>
          <w:rFonts w:ascii="Cambria" w:eastAsiaTheme="minorEastAsia" w:hAnsi="Cambria"/>
          <w:b/>
          <w:sz w:val="28"/>
          <w:lang w:eastAsia="de-DE"/>
        </w:rPr>
        <w:t xml:space="preserve"> 201</w:t>
      </w:r>
      <w:r w:rsidR="007D0B06">
        <w:rPr>
          <w:rFonts w:ascii="Cambria" w:eastAsiaTheme="minorEastAsia" w:hAnsi="Cambria"/>
          <w:b/>
          <w:sz w:val="28"/>
          <w:lang w:eastAsia="de-DE"/>
        </w:rPr>
        <w:t>8</w:t>
      </w:r>
    </w:p>
    <w:p w:rsidR="00F10F11" w:rsidRPr="00C34297" w:rsidRDefault="00F10F11" w:rsidP="00C34297">
      <w:pPr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 26.02.18</w:t>
      </w:r>
      <w:r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proofErr w:type="spellStart"/>
      <w:r w:rsidRPr="00F10F11">
        <w:rPr>
          <w:rFonts w:ascii="Cambria" w:eastAsiaTheme="minorEastAsia" w:hAnsi="Cambria"/>
          <w:sz w:val="26"/>
          <w:lang w:eastAsia="de-DE"/>
        </w:rPr>
        <w:t>HeadCRASH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F10F11">
        <w:rPr>
          <w:rFonts w:ascii="Cambria" w:eastAsiaTheme="minorEastAsia" w:hAnsi="Cambria"/>
          <w:sz w:val="26"/>
          <w:lang w:eastAsia="de-DE"/>
        </w:rPr>
        <w:t>Di</w:t>
      </w:r>
      <w:r>
        <w:rPr>
          <w:rFonts w:ascii="Cambria" w:eastAsiaTheme="minorEastAsia" w:hAnsi="Cambria"/>
          <w:sz w:val="26"/>
          <w:lang w:eastAsia="de-DE"/>
        </w:rPr>
        <w:tab/>
        <w:t xml:space="preserve">  27.02.</w:t>
      </w:r>
      <w:r w:rsidRPr="00F10F11">
        <w:rPr>
          <w:rFonts w:ascii="Cambria" w:eastAsiaTheme="minorEastAsia" w:hAnsi="Cambria"/>
          <w:sz w:val="26"/>
          <w:lang w:eastAsia="de-DE"/>
        </w:rPr>
        <w:t>18</w:t>
      </w:r>
      <w:r w:rsidRPr="00F10F11">
        <w:rPr>
          <w:rFonts w:ascii="Cambria" w:eastAsiaTheme="minorEastAsia" w:hAnsi="Cambria"/>
          <w:sz w:val="26"/>
          <w:lang w:eastAsia="de-DE"/>
        </w:rPr>
        <w:tab/>
        <w:t>Berlin</w:t>
      </w:r>
      <w:r w:rsidRPr="00F10F1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 / </w:t>
      </w:r>
      <w:r w:rsidRPr="00F10F11">
        <w:rPr>
          <w:rFonts w:ascii="Cambria" w:eastAsiaTheme="minorEastAsia" w:hAnsi="Cambria"/>
          <w:sz w:val="26"/>
          <w:lang w:eastAsia="de-DE"/>
        </w:rPr>
        <w:t>Musik &amp; Frieden</w:t>
      </w:r>
      <w:r>
        <w:rPr>
          <w:rFonts w:ascii="Cambria" w:eastAsiaTheme="minorEastAsia" w:hAnsi="Cambria"/>
          <w:sz w:val="26"/>
          <w:lang w:eastAsia="de-DE"/>
        </w:rPr>
        <w:br/>
        <w:t>Mi  28.02.18</w:t>
      </w:r>
      <w:r>
        <w:rPr>
          <w:rFonts w:ascii="Cambria" w:eastAsiaTheme="minorEastAsia" w:hAnsi="Cambria"/>
          <w:sz w:val="26"/>
          <w:lang w:eastAsia="de-DE"/>
        </w:rPr>
        <w:tab/>
        <w:t xml:space="preserve">Köln / </w:t>
      </w:r>
      <w:r w:rsidRPr="00F10F11">
        <w:rPr>
          <w:rFonts w:ascii="Cambria" w:eastAsiaTheme="minorEastAsia" w:hAnsi="Cambria"/>
          <w:sz w:val="26"/>
          <w:lang w:eastAsia="de-DE"/>
        </w:rPr>
        <w:t>MTC</w:t>
      </w:r>
    </w:p>
    <w:p w:rsidR="007A6484" w:rsidRPr="007A6484" w:rsidRDefault="007A6484" w:rsidP="007A6484">
      <w:pPr>
        <w:rPr>
          <w:sz w:val="12"/>
          <w:szCs w:val="1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321DF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18" w:rsidRDefault="00251318" w:rsidP="006C61BB">
      <w:pPr>
        <w:spacing w:after="0" w:line="240" w:lineRule="auto"/>
      </w:pPr>
      <w:r>
        <w:separator/>
      </w:r>
    </w:p>
  </w:endnote>
  <w:endnote w:type="continuationSeparator" w:id="0">
    <w:p w:rsidR="00251318" w:rsidRDefault="0025131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1DF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1DF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1DF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21DF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18" w:rsidRDefault="00251318" w:rsidP="006C61BB">
      <w:pPr>
        <w:spacing w:after="0" w:line="240" w:lineRule="auto"/>
      </w:pPr>
      <w:r>
        <w:separator/>
      </w:r>
    </w:p>
  </w:footnote>
  <w:footnote w:type="continuationSeparator" w:id="0">
    <w:p w:rsidR="00251318" w:rsidRDefault="0025131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70A9"/>
    <w:rsid w:val="000C1B47"/>
    <w:rsid w:val="000C2805"/>
    <w:rsid w:val="000C4A3F"/>
    <w:rsid w:val="000D300B"/>
    <w:rsid w:val="000D304D"/>
    <w:rsid w:val="000D4048"/>
    <w:rsid w:val="000D424F"/>
    <w:rsid w:val="000E2C1F"/>
    <w:rsid w:val="001051F5"/>
    <w:rsid w:val="00106D7D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1318"/>
    <w:rsid w:val="00257738"/>
    <w:rsid w:val="00262965"/>
    <w:rsid w:val="00267C59"/>
    <w:rsid w:val="00275695"/>
    <w:rsid w:val="0027573F"/>
    <w:rsid w:val="002917F9"/>
    <w:rsid w:val="00293A9C"/>
    <w:rsid w:val="002C6B87"/>
    <w:rsid w:val="002E07CE"/>
    <w:rsid w:val="002E624F"/>
    <w:rsid w:val="002F1603"/>
    <w:rsid w:val="002F4386"/>
    <w:rsid w:val="0030165A"/>
    <w:rsid w:val="003053E8"/>
    <w:rsid w:val="00316ED2"/>
    <w:rsid w:val="003178E9"/>
    <w:rsid w:val="00321DFB"/>
    <w:rsid w:val="003470CE"/>
    <w:rsid w:val="00355ADC"/>
    <w:rsid w:val="00360879"/>
    <w:rsid w:val="00372212"/>
    <w:rsid w:val="0037581A"/>
    <w:rsid w:val="00382C66"/>
    <w:rsid w:val="00387F90"/>
    <w:rsid w:val="00391921"/>
    <w:rsid w:val="00396EC2"/>
    <w:rsid w:val="003A4F15"/>
    <w:rsid w:val="003B08A2"/>
    <w:rsid w:val="003B477D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44E76"/>
    <w:rsid w:val="0045769D"/>
    <w:rsid w:val="00465D9F"/>
    <w:rsid w:val="00485861"/>
    <w:rsid w:val="004A04A0"/>
    <w:rsid w:val="004A0A04"/>
    <w:rsid w:val="004A4883"/>
    <w:rsid w:val="004A6553"/>
    <w:rsid w:val="004B0F42"/>
    <w:rsid w:val="004C2A1C"/>
    <w:rsid w:val="004D353F"/>
    <w:rsid w:val="004D5892"/>
    <w:rsid w:val="004E2518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552A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A7C7E"/>
    <w:rsid w:val="006B1325"/>
    <w:rsid w:val="006C330A"/>
    <w:rsid w:val="006C61BB"/>
    <w:rsid w:val="006E3C01"/>
    <w:rsid w:val="006E5891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484"/>
    <w:rsid w:val="007A65B8"/>
    <w:rsid w:val="007B689C"/>
    <w:rsid w:val="007C2DF7"/>
    <w:rsid w:val="007D0B06"/>
    <w:rsid w:val="007D5125"/>
    <w:rsid w:val="007D7977"/>
    <w:rsid w:val="007F0C09"/>
    <w:rsid w:val="007F4242"/>
    <w:rsid w:val="007F6B5B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27C8"/>
    <w:rsid w:val="0088399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7013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1FAC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971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3208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02A47"/>
    <w:rsid w:val="00C12969"/>
    <w:rsid w:val="00C17E28"/>
    <w:rsid w:val="00C3103C"/>
    <w:rsid w:val="00C34297"/>
    <w:rsid w:val="00C46593"/>
    <w:rsid w:val="00C522E9"/>
    <w:rsid w:val="00C56526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446"/>
    <w:rsid w:val="00D13E6E"/>
    <w:rsid w:val="00D208E8"/>
    <w:rsid w:val="00D23A5A"/>
    <w:rsid w:val="00D25140"/>
    <w:rsid w:val="00D31F4A"/>
    <w:rsid w:val="00D36FB2"/>
    <w:rsid w:val="00D67265"/>
    <w:rsid w:val="00D67C3F"/>
    <w:rsid w:val="00D74E57"/>
    <w:rsid w:val="00D80398"/>
    <w:rsid w:val="00D86120"/>
    <w:rsid w:val="00D905B5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3C8"/>
    <w:rsid w:val="00F05C94"/>
    <w:rsid w:val="00F072F9"/>
    <w:rsid w:val="00F10F11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kth.ban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peacevill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ECC4-6C61-429F-8530-296A89A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2017-10-25T12:02:00Z</dcterms:created>
  <dcterms:modified xsi:type="dcterms:W3CDTF">2017-10-25T13:36:00Z</dcterms:modified>
</cp:coreProperties>
</file>