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643E" w14:textId="77777777" w:rsidR="003B775B" w:rsidRPr="0019229C" w:rsidRDefault="009D4E9E" w:rsidP="006B1325">
      <w:pPr>
        <w:rPr>
          <w:rFonts w:asciiTheme="majorHAnsi" w:hAnsiTheme="majorHAnsi"/>
          <w:b/>
        </w:rPr>
      </w:pPr>
      <w:r w:rsidRPr="0019229C">
        <w:rPr>
          <w:rFonts w:asciiTheme="majorHAnsi" w:hAnsiTheme="majorHAnsi"/>
          <w:noProof/>
          <w:lang w:eastAsia="de-DE"/>
        </w:rPr>
        <w:drawing>
          <wp:anchor distT="0" distB="0" distL="114300" distR="114300" simplePos="0" relativeHeight="251659264" behindDoc="1" locked="0" layoutInCell="1" allowOverlap="1" wp14:anchorId="325BAB12" wp14:editId="6B5C01F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229C">
        <w:rPr>
          <w:rFonts w:asciiTheme="majorHAnsi" w:hAnsiTheme="majorHAnsi"/>
          <w:b/>
        </w:rPr>
        <w:tab/>
      </w:r>
    </w:p>
    <w:p w14:paraId="50DF5CDD" w14:textId="77777777" w:rsidR="00C7559F" w:rsidRPr="0019229C" w:rsidRDefault="00C7559F" w:rsidP="006B1325">
      <w:pPr>
        <w:rPr>
          <w:rFonts w:asciiTheme="majorHAnsi" w:hAnsiTheme="majorHAnsi"/>
          <w:b/>
        </w:rPr>
      </w:pPr>
    </w:p>
    <w:p w14:paraId="23FA68EC" w14:textId="77777777" w:rsidR="00C7559F" w:rsidRPr="0019229C" w:rsidRDefault="00C7559F" w:rsidP="006B1325">
      <w:pPr>
        <w:rPr>
          <w:rFonts w:asciiTheme="majorHAnsi" w:hAnsiTheme="majorHAnsi"/>
          <w:b/>
        </w:rPr>
      </w:pPr>
    </w:p>
    <w:p w14:paraId="5897E905" w14:textId="77777777" w:rsidR="00FB45CB" w:rsidRPr="0019229C" w:rsidRDefault="00FB45CB" w:rsidP="006E5AD6">
      <w:pPr>
        <w:spacing w:after="0"/>
        <w:rPr>
          <w:rFonts w:asciiTheme="majorHAnsi" w:hAnsiTheme="majorHAnsi"/>
          <w:b/>
        </w:rPr>
      </w:pPr>
    </w:p>
    <w:p w14:paraId="56D34300" w14:textId="77777777" w:rsidR="006E5AD6" w:rsidRPr="0019229C" w:rsidRDefault="006E5AD6" w:rsidP="006E5AD6">
      <w:pPr>
        <w:spacing w:after="0"/>
        <w:rPr>
          <w:rFonts w:asciiTheme="majorHAnsi" w:hAnsiTheme="majorHAnsi"/>
          <w:b/>
        </w:rPr>
      </w:pPr>
    </w:p>
    <w:p w14:paraId="01BE3D35" w14:textId="77777777" w:rsidR="006E5AD6" w:rsidRPr="0019229C" w:rsidRDefault="006E5AD6" w:rsidP="006E5AD6">
      <w:pPr>
        <w:spacing w:after="0"/>
        <w:rPr>
          <w:rFonts w:asciiTheme="majorHAnsi" w:hAnsiTheme="majorHAnsi"/>
          <w:b/>
        </w:rPr>
      </w:pPr>
    </w:p>
    <w:p w14:paraId="6A430871" w14:textId="77777777" w:rsidR="007658F9" w:rsidRDefault="007658F9" w:rsidP="007658F9">
      <w:pPr>
        <w:autoSpaceDE w:val="0"/>
        <w:autoSpaceDN w:val="0"/>
        <w:adjustRightInd w:val="0"/>
        <w:spacing w:after="0"/>
        <w:rPr>
          <w:rFonts w:asciiTheme="majorHAnsi" w:hAnsiTheme="majorHAnsi"/>
          <w:b/>
          <w:spacing w:val="20"/>
          <w:sz w:val="32"/>
          <w:szCs w:val="32"/>
        </w:rPr>
      </w:pPr>
    </w:p>
    <w:p w14:paraId="28A7CDF7" w14:textId="77777777" w:rsidR="007658F9" w:rsidRDefault="007658F9" w:rsidP="007658F9">
      <w:pPr>
        <w:autoSpaceDE w:val="0"/>
        <w:autoSpaceDN w:val="0"/>
        <w:adjustRightInd w:val="0"/>
        <w:spacing w:after="0"/>
        <w:rPr>
          <w:rFonts w:asciiTheme="majorHAnsi" w:hAnsiTheme="majorHAnsi"/>
          <w:b/>
          <w:sz w:val="26"/>
          <w:szCs w:val="26"/>
        </w:rPr>
      </w:pPr>
    </w:p>
    <w:p w14:paraId="6B5C228E" w14:textId="77777777" w:rsidR="00465717" w:rsidRDefault="00465717" w:rsidP="00E46CDD">
      <w:pPr>
        <w:autoSpaceDE w:val="0"/>
        <w:autoSpaceDN w:val="0"/>
        <w:adjustRightInd w:val="0"/>
        <w:spacing w:after="0"/>
        <w:jc w:val="center"/>
        <w:rPr>
          <w:rFonts w:asciiTheme="majorHAnsi" w:hAnsiTheme="majorHAnsi"/>
          <w:b/>
          <w:sz w:val="26"/>
          <w:szCs w:val="26"/>
        </w:rPr>
      </w:pPr>
    </w:p>
    <w:p w14:paraId="0E756F32" w14:textId="77777777" w:rsidR="00E46CDD" w:rsidRPr="00544FE1" w:rsidRDefault="00E46CDD" w:rsidP="00E46CDD">
      <w:pPr>
        <w:autoSpaceDE w:val="0"/>
        <w:autoSpaceDN w:val="0"/>
        <w:adjustRightInd w:val="0"/>
        <w:spacing w:after="0"/>
        <w:jc w:val="center"/>
        <w:rPr>
          <w:rFonts w:asciiTheme="majorHAnsi" w:hAnsiTheme="majorHAnsi"/>
          <w:b/>
          <w:sz w:val="50"/>
          <w:szCs w:val="50"/>
        </w:rPr>
      </w:pPr>
      <w:r w:rsidRPr="00544FE1">
        <w:rPr>
          <w:rFonts w:asciiTheme="majorHAnsi" w:hAnsiTheme="majorHAnsi"/>
          <w:b/>
          <w:sz w:val="50"/>
          <w:szCs w:val="50"/>
        </w:rPr>
        <w:t>MATAPALOZ</w:t>
      </w:r>
    </w:p>
    <w:p w14:paraId="4A3791FA" w14:textId="77777777" w:rsidR="00E46CDD" w:rsidRPr="00544FE1" w:rsidRDefault="00E46CDD" w:rsidP="00E46CDD">
      <w:pPr>
        <w:autoSpaceDE w:val="0"/>
        <w:autoSpaceDN w:val="0"/>
        <w:adjustRightInd w:val="0"/>
        <w:spacing w:after="0"/>
        <w:jc w:val="center"/>
        <w:rPr>
          <w:rFonts w:asciiTheme="majorHAnsi" w:hAnsiTheme="majorHAnsi"/>
          <w:b/>
          <w:sz w:val="40"/>
          <w:szCs w:val="40"/>
        </w:rPr>
      </w:pPr>
      <w:r w:rsidRPr="00544FE1">
        <w:rPr>
          <w:rFonts w:asciiTheme="majorHAnsi" w:hAnsiTheme="majorHAnsi"/>
          <w:b/>
          <w:sz w:val="40"/>
          <w:szCs w:val="40"/>
        </w:rPr>
        <w:t>Das Onkelz-Festival</w:t>
      </w:r>
    </w:p>
    <w:p w14:paraId="50E8023B" w14:textId="77777777" w:rsidR="00E46CDD" w:rsidRPr="00E46CDD" w:rsidRDefault="00E46CDD" w:rsidP="00E46CDD">
      <w:pPr>
        <w:autoSpaceDE w:val="0"/>
        <w:autoSpaceDN w:val="0"/>
        <w:adjustRightInd w:val="0"/>
        <w:spacing w:after="0"/>
        <w:jc w:val="center"/>
        <w:rPr>
          <w:rFonts w:asciiTheme="majorHAnsi" w:hAnsiTheme="majorHAnsi"/>
          <w:b/>
          <w:sz w:val="26"/>
          <w:szCs w:val="26"/>
        </w:rPr>
      </w:pPr>
      <w:r w:rsidRPr="00E46CDD">
        <w:rPr>
          <w:rFonts w:asciiTheme="majorHAnsi" w:hAnsiTheme="majorHAnsi"/>
          <w:b/>
          <w:sz w:val="26"/>
          <w:szCs w:val="26"/>
        </w:rPr>
        <w:t xml:space="preserve">16. &amp; 17. Juni 2017, Hockenheimring, Germany </w:t>
      </w:r>
    </w:p>
    <w:p w14:paraId="460F95EF" w14:textId="73A52E24" w:rsidR="005A5C48" w:rsidRPr="0019229C" w:rsidRDefault="00E46CDD" w:rsidP="00E46CDD">
      <w:pPr>
        <w:autoSpaceDE w:val="0"/>
        <w:autoSpaceDN w:val="0"/>
        <w:adjustRightInd w:val="0"/>
        <w:spacing w:after="0"/>
        <w:jc w:val="center"/>
        <w:rPr>
          <w:rFonts w:asciiTheme="majorHAnsi" w:hAnsiTheme="majorHAnsi" w:cs="AGaramondPro-Regular"/>
          <w:b/>
        </w:rPr>
      </w:pPr>
      <w:r w:rsidRPr="00E46CDD">
        <w:rPr>
          <w:rFonts w:asciiTheme="majorHAnsi" w:hAnsiTheme="majorHAnsi"/>
          <w:b/>
          <w:sz w:val="26"/>
          <w:szCs w:val="26"/>
        </w:rPr>
        <w:t>Der Vorverkauf startet am Samstag, 28. Januar 2017</w:t>
      </w:r>
    </w:p>
    <w:p w14:paraId="5EF7D52D" w14:textId="77777777" w:rsidR="00703E14" w:rsidRPr="0019229C" w:rsidRDefault="00703E14" w:rsidP="00B01350">
      <w:pPr>
        <w:autoSpaceDE w:val="0"/>
        <w:autoSpaceDN w:val="0"/>
        <w:adjustRightInd w:val="0"/>
        <w:spacing w:after="0"/>
        <w:jc w:val="center"/>
        <w:rPr>
          <w:rFonts w:asciiTheme="majorHAnsi" w:hAnsiTheme="majorHAnsi" w:cs="AGaramondPro-Regular"/>
          <w:b/>
        </w:rPr>
      </w:pPr>
    </w:p>
    <w:p w14:paraId="53225DBF" w14:textId="5B52A047"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t xml:space="preserve">Frankfurt, 20. Januar 2017 - </w:t>
      </w:r>
      <w:r w:rsidRPr="00465717">
        <w:rPr>
          <w:rFonts w:ascii="Cambria" w:hAnsi="Cambria" w:cs="AGaramondPro-Regular"/>
          <w:b/>
          <w:sz w:val="23"/>
          <w:szCs w:val="23"/>
        </w:rPr>
        <w:t>MATAPALOZ</w:t>
      </w:r>
      <w:r w:rsidRPr="00465717">
        <w:rPr>
          <w:rFonts w:ascii="Cambria" w:hAnsi="Cambria" w:cs="AGaramondPro-Regular"/>
          <w:sz w:val="23"/>
          <w:szCs w:val="23"/>
        </w:rPr>
        <w:t xml:space="preserve">: Das ist die Vision der BÖHSEN ONKELZ und die Version eines Festivals. Etwas, das schon lange in ihren Köpfen seine Kreise zog und nun endlich Realität wird. </w:t>
      </w:r>
    </w:p>
    <w:p w14:paraId="68733988"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27730BBF" w14:textId="7AEC0F52"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t xml:space="preserve">Mit </w:t>
      </w:r>
      <w:r w:rsidRPr="00465717">
        <w:rPr>
          <w:rFonts w:ascii="Cambria" w:hAnsi="Cambria" w:cs="AGaramondPro-Regular"/>
          <w:b/>
          <w:sz w:val="23"/>
          <w:szCs w:val="23"/>
        </w:rPr>
        <w:t xml:space="preserve">MATAPALOZ </w:t>
      </w:r>
      <w:r w:rsidRPr="00465717">
        <w:rPr>
          <w:rFonts w:ascii="Cambria" w:hAnsi="Cambria" w:cs="AGaramondPro-Regular"/>
          <w:sz w:val="23"/>
          <w:szCs w:val="23"/>
        </w:rPr>
        <w:t>versucht die Band nicht weniger als das komplette Festivalbild auf den Kopf zu stellen:</w:t>
      </w:r>
      <w:r w:rsidRPr="00465717">
        <w:rPr>
          <w:rFonts w:ascii="Cambria" w:hAnsi="Cambria" w:cs="AGaramondPro-Regular"/>
          <w:b/>
          <w:sz w:val="23"/>
          <w:szCs w:val="23"/>
        </w:rPr>
        <w:t xml:space="preserve"> MATAPALOZ</w:t>
      </w:r>
      <w:r w:rsidRPr="00465717">
        <w:rPr>
          <w:rFonts w:ascii="Cambria" w:hAnsi="Cambria" w:cs="AGaramondPro-Regular"/>
          <w:sz w:val="23"/>
          <w:szCs w:val="23"/>
        </w:rPr>
        <w:t xml:space="preserve"> will schon beim ersten Mal neue Maßstäbe setzen und alle Superlative sprengen.</w:t>
      </w:r>
    </w:p>
    <w:p w14:paraId="3B647F36" w14:textId="3E234D25"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br/>
        <w:t>Zusammen, gemeinsam mit Ihren Fans, ist die Band schon lange dazu in der Lage diese ganz besonderen, einzigartigen Momente zu erzeugen. Momente, die durch Mark und Bein und tief unter die Haut gehen. Das wollen die ONKELZ zukünftig mit Bands teilen, die sie und ihr Schaffen in verschiedenen Formen beeinflusst haben. Bands, die sie lieben, Bands die sie seit Jahrzehnten hören und deren kompromisslose Attitüde von ihnen geschätzt wird. Ein Line-up, auf das die BÖHSEN ONKELZ stolz sind. Lest selbst!</w:t>
      </w:r>
    </w:p>
    <w:p w14:paraId="140BE4F3"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275B0709" w14:textId="77777777" w:rsidR="00E46CDD" w:rsidRPr="00465717" w:rsidRDefault="00E46CDD" w:rsidP="00E46CDD">
      <w:pPr>
        <w:autoSpaceDE w:val="0"/>
        <w:autoSpaceDN w:val="0"/>
        <w:adjustRightInd w:val="0"/>
        <w:spacing w:after="0"/>
        <w:jc w:val="center"/>
        <w:rPr>
          <w:rFonts w:ascii="Cambria" w:hAnsi="Cambria" w:cs="AGaramondPro-Regular"/>
          <w:b/>
        </w:rPr>
      </w:pPr>
      <w:r w:rsidRPr="00465717">
        <w:rPr>
          <w:rFonts w:ascii="Cambria" w:hAnsi="Cambria" w:cs="AGaramondPro-Regular"/>
          <w:b/>
        </w:rPr>
        <w:t>MATAPALOZ 2017</w:t>
      </w:r>
    </w:p>
    <w:p w14:paraId="6A29A60E" w14:textId="77777777" w:rsidR="00E46CDD" w:rsidRPr="00465717" w:rsidRDefault="00E46CDD" w:rsidP="00E46CDD">
      <w:pPr>
        <w:autoSpaceDE w:val="0"/>
        <w:autoSpaceDN w:val="0"/>
        <w:adjustRightInd w:val="0"/>
        <w:spacing w:after="0"/>
        <w:jc w:val="center"/>
        <w:rPr>
          <w:rFonts w:ascii="Cambria" w:hAnsi="Cambria" w:cs="AGaramondPro-Regular"/>
        </w:rPr>
      </w:pPr>
    </w:p>
    <w:p w14:paraId="5AD4535B" w14:textId="77777777" w:rsidR="00E46CDD" w:rsidRPr="00465717" w:rsidRDefault="00E46CDD" w:rsidP="00E46CDD">
      <w:pPr>
        <w:autoSpaceDE w:val="0"/>
        <w:autoSpaceDN w:val="0"/>
        <w:adjustRightInd w:val="0"/>
        <w:spacing w:after="0"/>
        <w:jc w:val="center"/>
        <w:rPr>
          <w:rFonts w:ascii="Cambria" w:hAnsi="Cambria" w:cs="AGaramondPro-Regular"/>
        </w:rPr>
      </w:pPr>
      <w:r w:rsidRPr="00465717">
        <w:rPr>
          <w:rFonts w:ascii="Cambria" w:hAnsi="Cambria" w:cs="AGaramondPro-Regular"/>
        </w:rPr>
        <w:t>BÖHSE ONKELZ (an beiden Tagen)</w:t>
      </w:r>
    </w:p>
    <w:p w14:paraId="1E8EB5F5" w14:textId="77777777" w:rsidR="00E46CDD" w:rsidRPr="00465717" w:rsidRDefault="00E46CDD" w:rsidP="00E46CDD">
      <w:pPr>
        <w:autoSpaceDE w:val="0"/>
        <w:autoSpaceDN w:val="0"/>
        <w:adjustRightInd w:val="0"/>
        <w:spacing w:after="0"/>
        <w:jc w:val="center"/>
        <w:rPr>
          <w:rFonts w:ascii="Cambria" w:hAnsi="Cambria" w:cs="AGaramondPro-Regular"/>
        </w:rPr>
      </w:pPr>
      <w:r w:rsidRPr="00465717">
        <w:rPr>
          <w:rFonts w:ascii="Cambria" w:hAnsi="Cambria" w:cs="AGaramondPro-Regular"/>
        </w:rPr>
        <w:t xml:space="preserve">SLAYER </w:t>
      </w:r>
      <w:r w:rsidRPr="00465717">
        <w:rPr>
          <w:rFonts w:ascii="Cambria" w:hAnsi="Cambria" w:cs="AGaramondPro-Regular"/>
        </w:rPr>
        <w:br/>
        <w:t>FIVE FINGER DEATH PUNCH</w:t>
      </w:r>
    </w:p>
    <w:p w14:paraId="63E7410F" w14:textId="77777777" w:rsidR="00E46CDD" w:rsidRPr="00544FE1" w:rsidRDefault="00E46CDD" w:rsidP="00E46CDD">
      <w:pPr>
        <w:autoSpaceDE w:val="0"/>
        <w:autoSpaceDN w:val="0"/>
        <w:adjustRightInd w:val="0"/>
        <w:spacing w:after="0"/>
        <w:jc w:val="center"/>
        <w:rPr>
          <w:rFonts w:ascii="Cambria" w:hAnsi="Cambria" w:cs="AGaramondPro-Regular"/>
          <w:lang w:val="en-US"/>
        </w:rPr>
      </w:pPr>
      <w:r w:rsidRPr="00544FE1">
        <w:rPr>
          <w:rFonts w:ascii="Cambria" w:hAnsi="Cambria" w:cs="AGaramondPro-Regular"/>
          <w:lang w:val="en-US"/>
        </w:rPr>
        <w:t>PAPA ROACH</w:t>
      </w:r>
    </w:p>
    <w:p w14:paraId="39B7BA1C" w14:textId="77777777" w:rsidR="00E46CDD" w:rsidRPr="00544FE1" w:rsidRDefault="00E46CDD" w:rsidP="00E46CDD">
      <w:pPr>
        <w:autoSpaceDE w:val="0"/>
        <w:autoSpaceDN w:val="0"/>
        <w:adjustRightInd w:val="0"/>
        <w:spacing w:after="0"/>
        <w:jc w:val="center"/>
        <w:rPr>
          <w:rFonts w:ascii="Cambria" w:hAnsi="Cambria" w:cs="AGaramondPro-Regular"/>
          <w:lang w:val="en-US"/>
        </w:rPr>
      </w:pPr>
      <w:r w:rsidRPr="00544FE1">
        <w:rPr>
          <w:rFonts w:ascii="Cambria" w:hAnsi="Cambria" w:cs="AGaramondPro-Regular"/>
          <w:lang w:val="en-US"/>
        </w:rPr>
        <w:t>ANTHRAX</w:t>
      </w:r>
    </w:p>
    <w:p w14:paraId="586B9FF5" w14:textId="77777777" w:rsidR="00E46CDD" w:rsidRPr="00544FE1" w:rsidRDefault="00E46CDD" w:rsidP="00E46CDD">
      <w:pPr>
        <w:autoSpaceDE w:val="0"/>
        <w:autoSpaceDN w:val="0"/>
        <w:adjustRightInd w:val="0"/>
        <w:spacing w:after="0"/>
        <w:jc w:val="center"/>
        <w:rPr>
          <w:rFonts w:ascii="Cambria" w:hAnsi="Cambria" w:cs="AGaramondPro-Regular"/>
          <w:lang w:val="en-US"/>
        </w:rPr>
      </w:pPr>
      <w:r w:rsidRPr="00544FE1">
        <w:rPr>
          <w:rFonts w:ascii="Cambria" w:hAnsi="Cambria" w:cs="AGaramondPro-Regular"/>
          <w:lang w:val="en-US"/>
        </w:rPr>
        <w:t>SUICIDAL TENDENCIES</w:t>
      </w:r>
    </w:p>
    <w:p w14:paraId="33E46766" w14:textId="77777777" w:rsidR="00E46CDD" w:rsidRPr="00544FE1" w:rsidRDefault="00E46CDD" w:rsidP="00E46CDD">
      <w:pPr>
        <w:autoSpaceDE w:val="0"/>
        <w:autoSpaceDN w:val="0"/>
        <w:adjustRightInd w:val="0"/>
        <w:spacing w:after="0"/>
        <w:jc w:val="center"/>
        <w:rPr>
          <w:rFonts w:ascii="Cambria" w:hAnsi="Cambria" w:cs="AGaramondPro-Regular"/>
          <w:lang w:val="en-US"/>
        </w:rPr>
      </w:pPr>
      <w:r w:rsidRPr="00544FE1">
        <w:rPr>
          <w:rFonts w:ascii="Cambria" w:hAnsi="Cambria" w:cs="AGaramondPro-Regular"/>
          <w:lang w:val="en-US"/>
        </w:rPr>
        <w:t>HATEBREED</w:t>
      </w:r>
    </w:p>
    <w:p w14:paraId="59F2CEEE" w14:textId="77777777" w:rsidR="00E46CDD" w:rsidRPr="00465717" w:rsidRDefault="00E46CDD" w:rsidP="00E46CDD">
      <w:pPr>
        <w:autoSpaceDE w:val="0"/>
        <w:autoSpaceDN w:val="0"/>
        <w:adjustRightInd w:val="0"/>
        <w:spacing w:after="0"/>
        <w:jc w:val="center"/>
        <w:rPr>
          <w:rFonts w:ascii="Cambria" w:hAnsi="Cambria" w:cs="AGaramondPro-Regular"/>
        </w:rPr>
      </w:pPr>
      <w:bookmarkStart w:id="0" w:name="_GoBack"/>
      <w:bookmarkEnd w:id="0"/>
      <w:r w:rsidRPr="00465717">
        <w:rPr>
          <w:rFonts w:ascii="Cambria" w:hAnsi="Cambria" w:cs="AGaramondPro-Regular"/>
        </w:rPr>
        <w:t>TOXPACK</w:t>
      </w:r>
    </w:p>
    <w:p w14:paraId="52F963BD" w14:textId="77777777" w:rsidR="00E46CDD" w:rsidRPr="00465717" w:rsidRDefault="00E46CDD" w:rsidP="00E46CDD">
      <w:pPr>
        <w:autoSpaceDE w:val="0"/>
        <w:autoSpaceDN w:val="0"/>
        <w:adjustRightInd w:val="0"/>
        <w:spacing w:after="0"/>
        <w:jc w:val="center"/>
        <w:rPr>
          <w:rFonts w:ascii="Cambria" w:hAnsi="Cambria" w:cs="AGaramondPro-Regular"/>
          <w:sz w:val="23"/>
          <w:szCs w:val="23"/>
        </w:rPr>
      </w:pPr>
    </w:p>
    <w:p w14:paraId="44743D59"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t xml:space="preserve">Jeder Glaube hat seinen eigenen Tempel und jede Rockband hat ihre Lieblingslocation. Der gemeinsame Tempel soll einmal im Jahr der Hockenheimring werden! Der Ort, um die  Festivalvision der Band und alles, was darüber hinausgeht, zu verwirklichen. </w:t>
      </w:r>
    </w:p>
    <w:p w14:paraId="3A626A8E"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6C9EA0A6"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lastRenderedPageBreak/>
        <w:t>Es wird BEWEGEND und ABGEDREHT! Nicht nur auf der Bühne, sondern auf dem ganzen Festivalgelände.</w:t>
      </w:r>
    </w:p>
    <w:p w14:paraId="1C86030F"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39C5DD19" w14:textId="452F906F"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b/>
          <w:sz w:val="23"/>
          <w:szCs w:val="23"/>
        </w:rPr>
        <w:t>MATAPALOZ</w:t>
      </w:r>
      <w:r w:rsidRPr="00465717">
        <w:rPr>
          <w:rFonts w:ascii="Cambria" w:hAnsi="Cambria" w:cs="AGaramondPro-Regular"/>
          <w:sz w:val="23"/>
          <w:szCs w:val="23"/>
        </w:rPr>
        <w:t xml:space="preserve"> heißt euch willkommen. Im Namen der Onkelz, im Namen von uns allen.</w:t>
      </w:r>
    </w:p>
    <w:p w14:paraId="76BFDEEC"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520A3CD7" w14:textId="32A5D247"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t>Schaut euch den Wahnsinn an - wir sehen uns am Ring! Weitere Infos gibt es in Kürze.</w:t>
      </w:r>
    </w:p>
    <w:p w14:paraId="6DCCE164"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6DBF80DA" w14:textId="4DAC9CE3" w:rsidR="00E46CDD" w:rsidRPr="00465717" w:rsidRDefault="00E46CDD" w:rsidP="00E46CDD">
      <w:pPr>
        <w:autoSpaceDE w:val="0"/>
        <w:autoSpaceDN w:val="0"/>
        <w:adjustRightInd w:val="0"/>
        <w:spacing w:after="0"/>
        <w:jc w:val="both"/>
        <w:rPr>
          <w:rFonts w:ascii="Cambria" w:hAnsi="Cambria" w:cs="AGaramondPro-Regular"/>
          <w:b/>
          <w:sz w:val="23"/>
          <w:szCs w:val="23"/>
        </w:rPr>
      </w:pPr>
      <w:r w:rsidRPr="00465717">
        <w:rPr>
          <w:rFonts w:ascii="Cambria" w:hAnsi="Cambria" w:cs="AGaramondPro-Regular"/>
          <w:b/>
          <w:sz w:val="23"/>
          <w:szCs w:val="23"/>
        </w:rPr>
        <w:t>2-Tage-Festival-Tickets sind für 129,99 EUR (Stehplatz) und 139,99 EUR (Sitzplatz) inkl. Parken und Vorverkaufsgebühren ab Sam</w:t>
      </w:r>
      <w:r w:rsidR="00A250DA">
        <w:rPr>
          <w:rFonts w:ascii="Cambria" w:hAnsi="Cambria" w:cs="AGaramondPro-Regular"/>
          <w:b/>
          <w:sz w:val="23"/>
          <w:szCs w:val="23"/>
        </w:rPr>
        <w:t>stag, dem 28. Januar 2017 um 10.</w:t>
      </w:r>
      <w:r w:rsidRPr="00465717">
        <w:rPr>
          <w:rFonts w:ascii="Cambria" w:hAnsi="Cambria" w:cs="AGaramondPro-Regular"/>
          <w:b/>
          <w:sz w:val="23"/>
          <w:szCs w:val="23"/>
        </w:rPr>
        <w:t xml:space="preserve">00 Uhr online im Böhse Onkelz Ticketshop unter folgendem Link erhältlich: </w:t>
      </w:r>
      <w:hyperlink r:id="rId10" w:history="1">
        <w:r w:rsidRPr="00465717">
          <w:rPr>
            <w:rStyle w:val="Hyperlink"/>
            <w:rFonts w:ascii="Cambria" w:hAnsi="Cambria" w:cs="AGaramondPro-Regular"/>
            <w:b/>
            <w:sz w:val="23"/>
            <w:szCs w:val="23"/>
          </w:rPr>
          <w:t>http://www.eventim.de/tickets.html?affiliate=boe</w:t>
        </w:r>
      </w:hyperlink>
      <w:r w:rsidRPr="00465717">
        <w:rPr>
          <w:rFonts w:ascii="Cambria" w:hAnsi="Cambria" w:cs="AGaramondPro-Regular"/>
          <w:b/>
          <w:sz w:val="23"/>
          <w:szCs w:val="23"/>
        </w:rPr>
        <w:t xml:space="preserve">  </w:t>
      </w:r>
    </w:p>
    <w:p w14:paraId="66BF0AA7"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19362709" w14:textId="41764481" w:rsidR="009F5734" w:rsidRPr="00465717" w:rsidRDefault="009F5734" w:rsidP="00E46CDD">
      <w:pPr>
        <w:autoSpaceDE w:val="0"/>
        <w:autoSpaceDN w:val="0"/>
        <w:adjustRightInd w:val="0"/>
        <w:spacing w:after="0"/>
        <w:jc w:val="both"/>
        <w:rPr>
          <w:rFonts w:ascii="Cambria" w:hAnsi="Cambria" w:cs="AGaramondPro-Regular"/>
          <w:sz w:val="23"/>
          <w:szCs w:val="23"/>
        </w:rPr>
      </w:pPr>
      <w:r w:rsidRPr="009F5734">
        <w:rPr>
          <w:rFonts w:ascii="Cambria" w:hAnsi="Cambria" w:cs="AGaramondPro-Regular"/>
          <w:sz w:val="23"/>
          <w:szCs w:val="23"/>
        </w:rPr>
        <w:t>Ein limitiertes Kontingent an Tagestickets wird zu einem späteren Zeitpunkt verfügbar sein</w:t>
      </w:r>
      <w:r>
        <w:rPr>
          <w:rFonts w:ascii="Cambria" w:hAnsi="Cambria" w:cs="AGaramondPro-Regular"/>
          <w:sz w:val="23"/>
          <w:szCs w:val="23"/>
        </w:rPr>
        <w:t>.</w:t>
      </w:r>
      <w:r>
        <w:rPr>
          <w:rFonts w:ascii="Cambria" w:hAnsi="Cambria" w:cs="AGaramondPro-Regular"/>
          <w:sz w:val="23"/>
          <w:szCs w:val="23"/>
        </w:rPr>
        <w:br/>
      </w:r>
    </w:p>
    <w:p w14:paraId="7A2AAFC3"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t>Campingtickets sind ebenfalls ab VVK-Start für Kartenkäufer im Ticketshop erhältlich.</w:t>
      </w:r>
    </w:p>
    <w:p w14:paraId="52A5C320"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p>
    <w:p w14:paraId="3C3B830F"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t>Buchungen von Rollstuhlfahrerplätzen nur unter folgender Hotline:</w:t>
      </w:r>
    </w:p>
    <w:p w14:paraId="521FA785" w14:textId="77777777" w:rsidR="00E46CDD" w:rsidRPr="00465717" w:rsidRDefault="00E46CDD" w:rsidP="00E46CDD">
      <w:pPr>
        <w:autoSpaceDE w:val="0"/>
        <w:autoSpaceDN w:val="0"/>
        <w:adjustRightInd w:val="0"/>
        <w:spacing w:after="0"/>
        <w:jc w:val="both"/>
        <w:rPr>
          <w:rFonts w:ascii="Cambria" w:hAnsi="Cambria" w:cs="AGaramondPro-Regular"/>
          <w:sz w:val="23"/>
          <w:szCs w:val="23"/>
        </w:rPr>
      </w:pPr>
      <w:r w:rsidRPr="00465717">
        <w:rPr>
          <w:rFonts w:ascii="Cambria" w:hAnsi="Cambria" w:cs="AGaramondPro-Regular"/>
          <w:sz w:val="23"/>
          <w:szCs w:val="23"/>
        </w:rPr>
        <w:t>01806-558840 (0,20 €/Anruf aus dem dt. Festnetz, Mobil max. 0,60 €/Anruf)</w:t>
      </w:r>
    </w:p>
    <w:p w14:paraId="6C015957" w14:textId="77777777" w:rsidR="000851E9" w:rsidRPr="00465717" w:rsidRDefault="000851E9" w:rsidP="008578F3">
      <w:pPr>
        <w:pStyle w:val="Default"/>
        <w:spacing w:line="276" w:lineRule="auto"/>
        <w:jc w:val="both"/>
        <w:rPr>
          <w:rFonts w:asciiTheme="majorHAnsi" w:hAnsiTheme="majorHAnsi" w:cs="Times New Roman"/>
          <w:b/>
          <w:color w:val="auto"/>
          <w:sz w:val="23"/>
          <w:szCs w:val="23"/>
        </w:rPr>
      </w:pPr>
    </w:p>
    <w:p w14:paraId="439CBE61" w14:textId="43B20F01" w:rsidR="00E46CDD" w:rsidRPr="00465717" w:rsidRDefault="00A03DC2" w:rsidP="00E46CDD">
      <w:pPr>
        <w:autoSpaceDE w:val="0"/>
        <w:autoSpaceDN w:val="0"/>
        <w:jc w:val="both"/>
        <w:rPr>
          <w:rFonts w:asciiTheme="majorHAnsi" w:hAnsiTheme="majorHAnsi" w:cs="Calibri"/>
          <w:sz w:val="23"/>
          <w:szCs w:val="23"/>
        </w:rPr>
      </w:pPr>
      <w:r w:rsidRPr="00465717">
        <w:rPr>
          <w:rFonts w:asciiTheme="majorHAnsi" w:hAnsiTheme="majorHAnsi" w:cs="Calibri"/>
          <w:sz w:val="23"/>
          <w:szCs w:val="23"/>
        </w:rPr>
        <w:t>Weitere Informationen unter:</w:t>
      </w:r>
      <w:r w:rsidR="00EC016C" w:rsidRPr="00465717">
        <w:rPr>
          <w:rFonts w:asciiTheme="majorHAnsi" w:hAnsiTheme="majorHAnsi" w:cs="Calibri"/>
          <w:sz w:val="23"/>
          <w:szCs w:val="23"/>
        </w:rPr>
        <w:t xml:space="preserve"> </w:t>
      </w:r>
      <w:r w:rsidR="00E46CDD" w:rsidRPr="00465717">
        <w:rPr>
          <w:rFonts w:asciiTheme="majorHAnsi" w:hAnsiTheme="majorHAnsi" w:cs="Calibri"/>
          <w:sz w:val="23"/>
          <w:szCs w:val="23"/>
        </w:rPr>
        <w:t xml:space="preserve"> </w:t>
      </w:r>
      <w:hyperlink r:id="rId11" w:history="1">
        <w:r w:rsidR="00E46CDD" w:rsidRPr="00465717">
          <w:rPr>
            <w:rStyle w:val="Hyperlink"/>
            <w:rFonts w:asciiTheme="majorHAnsi" w:hAnsiTheme="majorHAnsi" w:cs="Calibri"/>
            <w:sz w:val="23"/>
            <w:szCs w:val="23"/>
          </w:rPr>
          <w:t>www.matapaloz.com</w:t>
        </w:r>
      </w:hyperlink>
      <w:r w:rsidR="00E46CDD" w:rsidRPr="00465717">
        <w:rPr>
          <w:rFonts w:asciiTheme="majorHAnsi" w:hAnsiTheme="majorHAnsi" w:cs="Calibri"/>
          <w:sz w:val="23"/>
          <w:szCs w:val="23"/>
        </w:rPr>
        <w:t xml:space="preserve">  • </w:t>
      </w:r>
      <w:hyperlink r:id="rId12" w:history="1">
        <w:r w:rsidR="00E46CDD" w:rsidRPr="00465717">
          <w:rPr>
            <w:rStyle w:val="Hyperlink"/>
            <w:rFonts w:asciiTheme="majorHAnsi" w:hAnsiTheme="majorHAnsi" w:cs="Calibri"/>
            <w:sz w:val="23"/>
            <w:szCs w:val="23"/>
          </w:rPr>
          <w:t>www.facebook.com/matapaloz</w:t>
        </w:r>
      </w:hyperlink>
      <w:r w:rsidR="00E46CDD" w:rsidRPr="00465717">
        <w:rPr>
          <w:rFonts w:asciiTheme="majorHAnsi" w:hAnsiTheme="majorHAnsi" w:cs="Calibri"/>
          <w:sz w:val="23"/>
          <w:szCs w:val="23"/>
        </w:rPr>
        <w:t xml:space="preserve"> </w:t>
      </w:r>
    </w:p>
    <w:p w14:paraId="7F33B4ED" w14:textId="20F6718E" w:rsidR="00E46CDD" w:rsidRPr="00E46CDD" w:rsidRDefault="001F20DE" w:rsidP="00E46CDD">
      <w:pPr>
        <w:autoSpaceDE w:val="0"/>
        <w:autoSpaceDN w:val="0"/>
        <w:jc w:val="both"/>
        <w:rPr>
          <w:rFonts w:asciiTheme="majorHAnsi" w:hAnsiTheme="majorHAnsi"/>
          <w:sz w:val="23"/>
          <w:szCs w:val="23"/>
        </w:rPr>
      </w:pPr>
      <w:r>
        <w:rPr>
          <w:rFonts w:asciiTheme="majorHAnsi" w:hAnsiTheme="majorHAnsi"/>
        </w:rPr>
        <w:pict w14:anchorId="49A7A73F">
          <v:rect id="_x0000_i1025" style="width:453.5pt;height:1pt" o:hralign="center" o:hrstd="t" o:hrnoshade="t" o:hr="t" fillcolor="#008bac" stroked="f"/>
        </w:pict>
      </w:r>
    </w:p>
    <w:p w14:paraId="24A432CB" w14:textId="750C9BF5" w:rsidR="00E46CDD" w:rsidRPr="00E46CDD" w:rsidRDefault="00E46CDD" w:rsidP="00E46CDD">
      <w:pPr>
        <w:pStyle w:val="berschrift3"/>
        <w:jc w:val="center"/>
        <w:rPr>
          <w:rFonts w:eastAsiaTheme="minorEastAsia" w:cs="Times New Roman"/>
          <w:b/>
          <w:color w:val="auto"/>
          <w:sz w:val="28"/>
          <w:szCs w:val="28"/>
          <w:lang w:eastAsia="de-DE"/>
        </w:rPr>
      </w:pPr>
      <w:r w:rsidRPr="00E46CDD">
        <w:rPr>
          <w:rFonts w:eastAsiaTheme="minorEastAsia" w:cs="Times New Roman"/>
          <w:b/>
          <w:color w:val="auto"/>
          <w:sz w:val="28"/>
          <w:szCs w:val="28"/>
          <w:lang w:eastAsia="de-DE"/>
        </w:rPr>
        <w:t xml:space="preserve">MATAPALOZ – Das Onkelz Festival </w:t>
      </w:r>
      <w:r>
        <w:rPr>
          <w:rFonts w:eastAsiaTheme="minorEastAsia" w:cs="Times New Roman"/>
          <w:b/>
          <w:color w:val="auto"/>
          <w:sz w:val="28"/>
          <w:szCs w:val="28"/>
          <w:lang w:eastAsia="de-DE"/>
        </w:rPr>
        <w:br/>
      </w:r>
    </w:p>
    <w:p w14:paraId="4A3D664B" w14:textId="28AC4CD7" w:rsidR="00E46CDD" w:rsidRPr="00E46CDD" w:rsidRDefault="00A250DA" w:rsidP="00E46CDD">
      <w:pPr>
        <w:pStyle w:val="berschrift3"/>
        <w:jc w:val="center"/>
        <w:rPr>
          <w:rFonts w:eastAsiaTheme="minorEastAsia" w:cs="Times New Roman"/>
          <w:b/>
          <w:color w:val="auto"/>
          <w:sz w:val="26"/>
          <w:szCs w:val="26"/>
          <w:lang w:eastAsia="de-DE"/>
        </w:rPr>
      </w:pPr>
      <w:r>
        <w:rPr>
          <w:rFonts w:eastAsiaTheme="minorEastAsia" w:cs="Times New Roman"/>
          <w:b/>
          <w:color w:val="auto"/>
          <w:sz w:val="26"/>
          <w:szCs w:val="26"/>
          <w:lang w:eastAsia="de-DE"/>
        </w:rPr>
        <w:t xml:space="preserve">FR. 16. JUNI &amp; SA. 27. </w:t>
      </w:r>
      <w:r w:rsidR="00E46CDD" w:rsidRPr="00E46CDD">
        <w:rPr>
          <w:rFonts w:eastAsiaTheme="minorEastAsia" w:cs="Times New Roman"/>
          <w:b/>
          <w:color w:val="auto"/>
          <w:sz w:val="26"/>
          <w:szCs w:val="26"/>
          <w:lang w:eastAsia="de-DE"/>
        </w:rPr>
        <w:t xml:space="preserve">JUNI 2017 </w:t>
      </w:r>
    </w:p>
    <w:p w14:paraId="204B3728" w14:textId="26AD0C35" w:rsidR="00E46CDD" w:rsidRPr="00E46CDD" w:rsidRDefault="00E46CDD" w:rsidP="00E46CDD">
      <w:pPr>
        <w:pStyle w:val="berschrift3"/>
        <w:jc w:val="center"/>
        <w:rPr>
          <w:rFonts w:eastAsiaTheme="minorEastAsia" w:cs="Times New Roman"/>
          <w:b/>
          <w:color w:val="auto"/>
          <w:sz w:val="26"/>
          <w:szCs w:val="26"/>
          <w:lang w:eastAsia="de-DE"/>
        </w:rPr>
      </w:pPr>
      <w:r w:rsidRPr="00E46CDD">
        <w:rPr>
          <w:rFonts w:eastAsiaTheme="minorEastAsia" w:cs="Times New Roman"/>
          <w:b/>
          <w:color w:val="auto"/>
          <w:sz w:val="26"/>
          <w:szCs w:val="26"/>
          <w:lang w:eastAsia="de-DE"/>
        </w:rPr>
        <w:t xml:space="preserve">Hockenheim / Hockenheimring </w:t>
      </w:r>
      <w:r>
        <w:rPr>
          <w:rFonts w:eastAsiaTheme="minorEastAsia" w:cs="Times New Roman"/>
          <w:b/>
          <w:color w:val="auto"/>
          <w:sz w:val="26"/>
          <w:szCs w:val="26"/>
          <w:lang w:eastAsia="de-DE"/>
        </w:rPr>
        <w:br/>
      </w:r>
    </w:p>
    <w:p w14:paraId="296F2669" w14:textId="165BDBDE" w:rsidR="00E46CDD" w:rsidRPr="00E46CDD" w:rsidRDefault="00E46CDD" w:rsidP="00E46CDD">
      <w:pPr>
        <w:pStyle w:val="berschrift3"/>
        <w:jc w:val="center"/>
        <w:rPr>
          <w:rFonts w:eastAsiaTheme="minorEastAsia" w:cs="Times New Roman"/>
          <w:b/>
          <w:color w:val="auto"/>
          <w:lang w:eastAsia="de-DE"/>
        </w:rPr>
      </w:pPr>
      <w:r w:rsidRPr="00E46CDD">
        <w:rPr>
          <w:rFonts w:eastAsiaTheme="minorEastAsia" w:cs="Times New Roman"/>
          <w:b/>
          <w:color w:val="auto"/>
          <w:lang w:eastAsia="de-DE"/>
        </w:rPr>
        <w:t>#matapaloz</w:t>
      </w:r>
      <w:r>
        <w:rPr>
          <w:rFonts w:eastAsiaTheme="minorEastAsia" w:cs="Times New Roman"/>
          <w:b/>
          <w:color w:val="auto"/>
          <w:lang w:eastAsia="de-DE"/>
        </w:rPr>
        <w:br/>
      </w:r>
    </w:p>
    <w:p w14:paraId="511EFCD4" w14:textId="3038C063" w:rsidR="0005166C" w:rsidRPr="0019229C" w:rsidRDefault="00F05C94" w:rsidP="00E46CDD">
      <w:pPr>
        <w:pStyle w:val="berschrift3"/>
        <w:jc w:val="center"/>
        <w:rPr>
          <w:rFonts w:eastAsiaTheme="minorEastAsia" w:cs="Times New Roman"/>
          <w:color w:val="auto"/>
          <w:sz w:val="22"/>
          <w:szCs w:val="22"/>
          <w:lang w:eastAsia="de-DE"/>
        </w:rPr>
      </w:pPr>
      <w:r w:rsidRPr="0019229C">
        <w:rPr>
          <w:rFonts w:eastAsiaTheme="minorEastAsia" w:cs="Times New Roman"/>
          <w:color w:val="auto"/>
          <w:sz w:val="22"/>
          <w:szCs w:val="22"/>
          <w:lang w:eastAsia="de-DE"/>
        </w:rPr>
        <w:t>Ausführliche</w:t>
      </w:r>
      <w:r w:rsidR="0005166C" w:rsidRPr="0019229C">
        <w:rPr>
          <w:rFonts w:eastAsiaTheme="minorEastAsia" w:cs="Times New Roman"/>
          <w:color w:val="auto"/>
          <w:sz w:val="22"/>
          <w:szCs w:val="22"/>
          <w:lang w:eastAsia="de-DE"/>
        </w:rPr>
        <w:t xml:space="preserve"> Informationen, Pressematerial, u.v.m. auf </w:t>
      </w:r>
      <w:hyperlink r:id="rId13" w:history="1">
        <w:r w:rsidR="0005166C" w:rsidRPr="007955CA">
          <w:rPr>
            <w:rStyle w:val="Hyperlink"/>
            <w:rFonts w:eastAsiaTheme="minorEastAsia" w:cs="Times New Roman"/>
            <w:sz w:val="22"/>
            <w:szCs w:val="22"/>
            <w:lang w:eastAsia="de-DE"/>
          </w:rPr>
          <w:t>wizpro.com</w:t>
        </w:r>
      </w:hyperlink>
    </w:p>
    <w:p w14:paraId="2CD63E90" w14:textId="77777777" w:rsidR="0005166C" w:rsidRPr="0019229C" w:rsidRDefault="00581282" w:rsidP="0005166C">
      <w:pPr>
        <w:pStyle w:val="berschrift3"/>
        <w:jc w:val="center"/>
        <w:rPr>
          <w:rFonts w:eastAsiaTheme="minorEastAsia" w:cs="Times New Roman"/>
          <w:color w:val="auto"/>
          <w:sz w:val="22"/>
          <w:szCs w:val="22"/>
          <w:lang w:eastAsia="de-DE"/>
        </w:rPr>
      </w:pPr>
      <w:r w:rsidRPr="0019229C">
        <w:rPr>
          <w:noProof/>
          <w:lang w:eastAsia="de-DE"/>
        </w:rPr>
        <w:drawing>
          <wp:anchor distT="0" distB="0" distL="114300" distR="114300" simplePos="0" relativeHeight="251658240" behindDoc="1" locked="0" layoutInCell="1" allowOverlap="1" wp14:anchorId="3FC8096F" wp14:editId="781EB03A">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19229C">
        <w:rPr>
          <w:rFonts w:eastAsiaTheme="minorEastAsia" w:cs="Times New Roman"/>
          <w:color w:val="auto"/>
          <w:sz w:val="22"/>
          <w:szCs w:val="22"/>
          <w:lang w:eastAsia="de-DE"/>
        </w:rPr>
        <w:t>Updates,</w:t>
      </w:r>
      <w:r w:rsidR="005D12DB" w:rsidRPr="0019229C">
        <w:rPr>
          <w:rFonts w:eastAsiaTheme="minorEastAsia" w:cs="Times New Roman"/>
          <w:color w:val="auto"/>
          <w:sz w:val="22"/>
          <w:szCs w:val="22"/>
          <w:lang w:eastAsia="de-DE"/>
        </w:rPr>
        <w:t xml:space="preserve"> </w:t>
      </w:r>
      <w:r w:rsidR="0005166C" w:rsidRPr="0019229C">
        <w:rPr>
          <w:rFonts w:eastAsiaTheme="minorEastAsia" w:cs="Times New Roman"/>
          <w:color w:val="auto"/>
          <w:sz w:val="22"/>
          <w:szCs w:val="22"/>
          <w:lang w:eastAsia="de-DE"/>
        </w:rPr>
        <w:t xml:space="preserve">Specials, u.v.m. auf </w:t>
      </w:r>
      <w:hyperlink r:id="rId15" w:history="1">
        <w:r w:rsidR="0005166C" w:rsidRPr="0019229C">
          <w:rPr>
            <w:rStyle w:val="Hyperlink"/>
            <w:rFonts w:eastAsiaTheme="minorEastAsia" w:cs="Times New Roman"/>
            <w:sz w:val="22"/>
            <w:szCs w:val="22"/>
            <w:lang w:eastAsia="de-DE"/>
          </w:rPr>
          <w:t>facebook.com/WizardPromotions</w:t>
        </w:r>
      </w:hyperlink>
    </w:p>
    <w:p w14:paraId="322AE338" w14:textId="77777777" w:rsidR="009D4764" w:rsidRPr="0019229C" w:rsidRDefault="001F20DE" w:rsidP="004C0E68">
      <w:pPr>
        <w:pBdr>
          <w:between w:val="single" w:sz="4" w:space="1" w:color="auto"/>
        </w:pBdr>
        <w:autoSpaceDE w:val="0"/>
        <w:autoSpaceDN w:val="0"/>
        <w:rPr>
          <w:rFonts w:asciiTheme="majorHAnsi" w:hAnsiTheme="majorHAnsi"/>
        </w:rPr>
      </w:pPr>
      <w:r>
        <w:rPr>
          <w:rFonts w:asciiTheme="majorHAnsi" w:hAnsiTheme="majorHAnsi"/>
        </w:rPr>
        <w:pict w14:anchorId="4C5B9728">
          <v:rect id="_x0000_i1026" style="width:453.5pt;height:1pt" o:hralign="center" o:hrstd="t" o:hrnoshade="t" o:hr="t" fillcolor="#008bac" stroked="f"/>
        </w:pict>
      </w:r>
    </w:p>
    <w:sectPr w:rsidR="009D4764" w:rsidRPr="0019229C"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42B19" w14:textId="77777777" w:rsidR="00CD778E" w:rsidRDefault="00CD778E" w:rsidP="006C61BB">
      <w:pPr>
        <w:spacing w:after="0" w:line="240" w:lineRule="auto"/>
      </w:pPr>
      <w:r>
        <w:separator/>
      </w:r>
    </w:p>
  </w:endnote>
  <w:endnote w:type="continuationSeparator" w:id="0">
    <w:p w14:paraId="1CB27B69" w14:textId="77777777" w:rsidR="00CD778E" w:rsidRDefault="00CD778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0409"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F20D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F20D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D44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F20D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F20D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8415" w14:textId="77777777" w:rsidR="00CD778E" w:rsidRDefault="00CD778E" w:rsidP="006C61BB">
      <w:pPr>
        <w:spacing w:after="0" w:line="240" w:lineRule="auto"/>
      </w:pPr>
      <w:r>
        <w:separator/>
      </w:r>
    </w:p>
  </w:footnote>
  <w:footnote w:type="continuationSeparator" w:id="0">
    <w:p w14:paraId="15CC1FA6" w14:textId="77777777" w:rsidR="00CD778E" w:rsidRDefault="00CD778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15E" w14:textId="77777777" w:rsidR="006C330A" w:rsidRDefault="009D4E9E" w:rsidP="006C330A">
    <w:pPr>
      <w:pStyle w:val="Kopfzeile"/>
      <w:jc w:val="right"/>
    </w:pPr>
    <w:r>
      <w:rPr>
        <w:noProof/>
        <w:lang w:eastAsia="de-DE"/>
      </w:rPr>
      <w:drawing>
        <wp:inline distT="0" distB="0" distL="0" distR="0" wp14:anchorId="2A2C1712" wp14:editId="787DE47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40EF872" w14:textId="77777777" w:rsidR="006C330A" w:rsidRDefault="006C330A" w:rsidP="006C330A">
    <w:pPr>
      <w:pStyle w:val="Kopfzeile"/>
      <w:jc w:val="right"/>
    </w:pPr>
  </w:p>
  <w:p w14:paraId="0D5E0CA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2MDA0NDI3NDY1NzZQ0lEKTi0uzszPAykwrQUAx1le3SwAAAA="/>
  </w:docVars>
  <w:rsids>
    <w:rsidRoot w:val="00FD2789"/>
    <w:rsid w:val="000011EE"/>
    <w:rsid w:val="000163EC"/>
    <w:rsid w:val="0002463D"/>
    <w:rsid w:val="00033947"/>
    <w:rsid w:val="00037DC3"/>
    <w:rsid w:val="00045589"/>
    <w:rsid w:val="0005166C"/>
    <w:rsid w:val="00053689"/>
    <w:rsid w:val="00057510"/>
    <w:rsid w:val="00062E7D"/>
    <w:rsid w:val="0007262F"/>
    <w:rsid w:val="0007352C"/>
    <w:rsid w:val="00073BFC"/>
    <w:rsid w:val="0007544B"/>
    <w:rsid w:val="00077187"/>
    <w:rsid w:val="000851E9"/>
    <w:rsid w:val="00093139"/>
    <w:rsid w:val="000A44EA"/>
    <w:rsid w:val="000A48C6"/>
    <w:rsid w:val="000A7D7D"/>
    <w:rsid w:val="000B2101"/>
    <w:rsid w:val="000B29E0"/>
    <w:rsid w:val="000D300B"/>
    <w:rsid w:val="000D304D"/>
    <w:rsid w:val="000D424F"/>
    <w:rsid w:val="000E7B08"/>
    <w:rsid w:val="001051F5"/>
    <w:rsid w:val="00110D76"/>
    <w:rsid w:val="001117E3"/>
    <w:rsid w:val="001160DF"/>
    <w:rsid w:val="001220C4"/>
    <w:rsid w:val="00123DE4"/>
    <w:rsid w:val="0012792E"/>
    <w:rsid w:val="00137A75"/>
    <w:rsid w:val="0014703B"/>
    <w:rsid w:val="00154C3E"/>
    <w:rsid w:val="00165A62"/>
    <w:rsid w:val="00166984"/>
    <w:rsid w:val="00166B09"/>
    <w:rsid w:val="00166F8E"/>
    <w:rsid w:val="001714DC"/>
    <w:rsid w:val="00171C0F"/>
    <w:rsid w:val="00173B17"/>
    <w:rsid w:val="001750A9"/>
    <w:rsid w:val="00175CC4"/>
    <w:rsid w:val="00182135"/>
    <w:rsid w:val="0019229C"/>
    <w:rsid w:val="00193898"/>
    <w:rsid w:val="0019395D"/>
    <w:rsid w:val="00197131"/>
    <w:rsid w:val="001A7B6D"/>
    <w:rsid w:val="001B16DF"/>
    <w:rsid w:val="001B2609"/>
    <w:rsid w:val="001B7602"/>
    <w:rsid w:val="001C33EB"/>
    <w:rsid w:val="001C7C85"/>
    <w:rsid w:val="001D354D"/>
    <w:rsid w:val="001D3EE8"/>
    <w:rsid w:val="001F20DE"/>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917F9"/>
    <w:rsid w:val="002B464B"/>
    <w:rsid w:val="002B58F9"/>
    <w:rsid w:val="002C6B87"/>
    <w:rsid w:val="002E624F"/>
    <w:rsid w:val="002F1603"/>
    <w:rsid w:val="002F4386"/>
    <w:rsid w:val="0030165A"/>
    <w:rsid w:val="003053E8"/>
    <w:rsid w:val="00314E71"/>
    <w:rsid w:val="00316ED2"/>
    <w:rsid w:val="003178E9"/>
    <w:rsid w:val="00331E36"/>
    <w:rsid w:val="003470CE"/>
    <w:rsid w:val="00355ADC"/>
    <w:rsid w:val="00360879"/>
    <w:rsid w:val="00372212"/>
    <w:rsid w:val="00382C66"/>
    <w:rsid w:val="00387F90"/>
    <w:rsid w:val="00391608"/>
    <w:rsid w:val="00391921"/>
    <w:rsid w:val="00396EC2"/>
    <w:rsid w:val="003A4F15"/>
    <w:rsid w:val="003B4FB0"/>
    <w:rsid w:val="003B775B"/>
    <w:rsid w:val="003C08CD"/>
    <w:rsid w:val="003C2794"/>
    <w:rsid w:val="003C4CC8"/>
    <w:rsid w:val="003D639C"/>
    <w:rsid w:val="003E088D"/>
    <w:rsid w:val="003E25C8"/>
    <w:rsid w:val="003E32B3"/>
    <w:rsid w:val="003E70E3"/>
    <w:rsid w:val="003E795E"/>
    <w:rsid w:val="003F3648"/>
    <w:rsid w:val="003F4D8C"/>
    <w:rsid w:val="003F51C4"/>
    <w:rsid w:val="003F72B1"/>
    <w:rsid w:val="00400FEC"/>
    <w:rsid w:val="00405644"/>
    <w:rsid w:val="0040595F"/>
    <w:rsid w:val="00415885"/>
    <w:rsid w:val="00417051"/>
    <w:rsid w:val="004256BD"/>
    <w:rsid w:val="00430DBD"/>
    <w:rsid w:val="00435206"/>
    <w:rsid w:val="00444A17"/>
    <w:rsid w:val="0045769D"/>
    <w:rsid w:val="00465717"/>
    <w:rsid w:val="00465D9F"/>
    <w:rsid w:val="00471F78"/>
    <w:rsid w:val="00485861"/>
    <w:rsid w:val="004A04A0"/>
    <w:rsid w:val="004A4883"/>
    <w:rsid w:val="004A6553"/>
    <w:rsid w:val="004B0F42"/>
    <w:rsid w:val="004C0E68"/>
    <w:rsid w:val="004C2A1C"/>
    <w:rsid w:val="004D353F"/>
    <w:rsid w:val="004D5892"/>
    <w:rsid w:val="004F0DC9"/>
    <w:rsid w:val="004F2A97"/>
    <w:rsid w:val="004F3031"/>
    <w:rsid w:val="004F7849"/>
    <w:rsid w:val="0051387B"/>
    <w:rsid w:val="0051576D"/>
    <w:rsid w:val="00515CB9"/>
    <w:rsid w:val="00516894"/>
    <w:rsid w:val="00520755"/>
    <w:rsid w:val="00530972"/>
    <w:rsid w:val="00537BA0"/>
    <w:rsid w:val="00544FE1"/>
    <w:rsid w:val="00547857"/>
    <w:rsid w:val="00553D64"/>
    <w:rsid w:val="00555DF4"/>
    <w:rsid w:val="0055710F"/>
    <w:rsid w:val="005638F3"/>
    <w:rsid w:val="005720BC"/>
    <w:rsid w:val="005747BD"/>
    <w:rsid w:val="00581282"/>
    <w:rsid w:val="0059106E"/>
    <w:rsid w:val="0059286E"/>
    <w:rsid w:val="00592A2E"/>
    <w:rsid w:val="005972C8"/>
    <w:rsid w:val="005A3E21"/>
    <w:rsid w:val="005A5C48"/>
    <w:rsid w:val="005B1B94"/>
    <w:rsid w:val="005B249D"/>
    <w:rsid w:val="005C704D"/>
    <w:rsid w:val="005D12DB"/>
    <w:rsid w:val="005D6F26"/>
    <w:rsid w:val="005E01C1"/>
    <w:rsid w:val="005E24AB"/>
    <w:rsid w:val="005E6AF1"/>
    <w:rsid w:val="005E78C0"/>
    <w:rsid w:val="005E7C97"/>
    <w:rsid w:val="005F3B20"/>
    <w:rsid w:val="005F46C5"/>
    <w:rsid w:val="005F4A33"/>
    <w:rsid w:val="005F576E"/>
    <w:rsid w:val="005F7AD8"/>
    <w:rsid w:val="005F7BDB"/>
    <w:rsid w:val="00602432"/>
    <w:rsid w:val="00605CA8"/>
    <w:rsid w:val="00605EBA"/>
    <w:rsid w:val="0062324B"/>
    <w:rsid w:val="00640A7D"/>
    <w:rsid w:val="00651A9D"/>
    <w:rsid w:val="006557F7"/>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AE9"/>
    <w:rsid w:val="006F5D6B"/>
    <w:rsid w:val="007001B1"/>
    <w:rsid w:val="00700DA1"/>
    <w:rsid w:val="00703E14"/>
    <w:rsid w:val="00704C0E"/>
    <w:rsid w:val="00706B52"/>
    <w:rsid w:val="00712C7A"/>
    <w:rsid w:val="007170EC"/>
    <w:rsid w:val="007236B2"/>
    <w:rsid w:val="00724747"/>
    <w:rsid w:val="00752AEB"/>
    <w:rsid w:val="00753304"/>
    <w:rsid w:val="00762EBA"/>
    <w:rsid w:val="00763FA8"/>
    <w:rsid w:val="007658F9"/>
    <w:rsid w:val="007774C7"/>
    <w:rsid w:val="0079445B"/>
    <w:rsid w:val="007955CA"/>
    <w:rsid w:val="007A2FE9"/>
    <w:rsid w:val="007A65B8"/>
    <w:rsid w:val="007B3D33"/>
    <w:rsid w:val="007B689C"/>
    <w:rsid w:val="007C4B83"/>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3E94"/>
    <w:rsid w:val="00904595"/>
    <w:rsid w:val="00906567"/>
    <w:rsid w:val="00906C89"/>
    <w:rsid w:val="009127C5"/>
    <w:rsid w:val="00912F01"/>
    <w:rsid w:val="009217AC"/>
    <w:rsid w:val="009275FD"/>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5734"/>
    <w:rsid w:val="009F61A3"/>
    <w:rsid w:val="00A03DC2"/>
    <w:rsid w:val="00A03F50"/>
    <w:rsid w:val="00A05684"/>
    <w:rsid w:val="00A05ED4"/>
    <w:rsid w:val="00A10026"/>
    <w:rsid w:val="00A1281B"/>
    <w:rsid w:val="00A13C14"/>
    <w:rsid w:val="00A13D95"/>
    <w:rsid w:val="00A16660"/>
    <w:rsid w:val="00A250DA"/>
    <w:rsid w:val="00A33FE7"/>
    <w:rsid w:val="00A37C76"/>
    <w:rsid w:val="00A42FF0"/>
    <w:rsid w:val="00A50E06"/>
    <w:rsid w:val="00A53255"/>
    <w:rsid w:val="00A56527"/>
    <w:rsid w:val="00A5699E"/>
    <w:rsid w:val="00A572AD"/>
    <w:rsid w:val="00A73192"/>
    <w:rsid w:val="00A800A0"/>
    <w:rsid w:val="00A80CED"/>
    <w:rsid w:val="00AA6CF6"/>
    <w:rsid w:val="00AA72D8"/>
    <w:rsid w:val="00AB1315"/>
    <w:rsid w:val="00AC05F9"/>
    <w:rsid w:val="00AC2D0B"/>
    <w:rsid w:val="00AD1209"/>
    <w:rsid w:val="00AD1F0A"/>
    <w:rsid w:val="00AD28B2"/>
    <w:rsid w:val="00AE04A0"/>
    <w:rsid w:val="00AE5212"/>
    <w:rsid w:val="00AF05CB"/>
    <w:rsid w:val="00AF3779"/>
    <w:rsid w:val="00B01350"/>
    <w:rsid w:val="00B040CE"/>
    <w:rsid w:val="00B06E2F"/>
    <w:rsid w:val="00B128ED"/>
    <w:rsid w:val="00B17BEE"/>
    <w:rsid w:val="00B232F1"/>
    <w:rsid w:val="00B25982"/>
    <w:rsid w:val="00B26755"/>
    <w:rsid w:val="00B35C23"/>
    <w:rsid w:val="00B46513"/>
    <w:rsid w:val="00B51807"/>
    <w:rsid w:val="00B60DB0"/>
    <w:rsid w:val="00B616B7"/>
    <w:rsid w:val="00B66F8F"/>
    <w:rsid w:val="00B6785A"/>
    <w:rsid w:val="00B7316A"/>
    <w:rsid w:val="00B74B88"/>
    <w:rsid w:val="00B9643A"/>
    <w:rsid w:val="00BA0874"/>
    <w:rsid w:val="00BA27FF"/>
    <w:rsid w:val="00BB2E95"/>
    <w:rsid w:val="00BB384A"/>
    <w:rsid w:val="00BB3C54"/>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B1FDC"/>
    <w:rsid w:val="00CB4C6F"/>
    <w:rsid w:val="00CB52FD"/>
    <w:rsid w:val="00CB6717"/>
    <w:rsid w:val="00CC12E0"/>
    <w:rsid w:val="00CC6199"/>
    <w:rsid w:val="00CC6DBB"/>
    <w:rsid w:val="00CD0A7A"/>
    <w:rsid w:val="00CD14C6"/>
    <w:rsid w:val="00CD1FDF"/>
    <w:rsid w:val="00CD401E"/>
    <w:rsid w:val="00CD778E"/>
    <w:rsid w:val="00CE0AD9"/>
    <w:rsid w:val="00CE789D"/>
    <w:rsid w:val="00CF3703"/>
    <w:rsid w:val="00D13E6E"/>
    <w:rsid w:val="00D208E8"/>
    <w:rsid w:val="00D23A5A"/>
    <w:rsid w:val="00D25140"/>
    <w:rsid w:val="00D30804"/>
    <w:rsid w:val="00D31F4A"/>
    <w:rsid w:val="00D36FB2"/>
    <w:rsid w:val="00D44ED9"/>
    <w:rsid w:val="00D47F43"/>
    <w:rsid w:val="00D67265"/>
    <w:rsid w:val="00D74E57"/>
    <w:rsid w:val="00D80398"/>
    <w:rsid w:val="00D86120"/>
    <w:rsid w:val="00DA58DB"/>
    <w:rsid w:val="00DB0FFB"/>
    <w:rsid w:val="00DC16A9"/>
    <w:rsid w:val="00DC1CAE"/>
    <w:rsid w:val="00DC2E02"/>
    <w:rsid w:val="00DD233C"/>
    <w:rsid w:val="00DD3C41"/>
    <w:rsid w:val="00DD3F18"/>
    <w:rsid w:val="00DE083B"/>
    <w:rsid w:val="00DE1EBB"/>
    <w:rsid w:val="00DF74EE"/>
    <w:rsid w:val="00DF7AFC"/>
    <w:rsid w:val="00E01CAC"/>
    <w:rsid w:val="00E06207"/>
    <w:rsid w:val="00E128DE"/>
    <w:rsid w:val="00E15727"/>
    <w:rsid w:val="00E20A18"/>
    <w:rsid w:val="00E27FE5"/>
    <w:rsid w:val="00E32DA4"/>
    <w:rsid w:val="00E33906"/>
    <w:rsid w:val="00E409D3"/>
    <w:rsid w:val="00E40FFA"/>
    <w:rsid w:val="00E46BBA"/>
    <w:rsid w:val="00E46CDD"/>
    <w:rsid w:val="00E61161"/>
    <w:rsid w:val="00E65E17"/>
    <w:rsid w:val="00E67D73"/>
    <w:rsid w:val="00E7000B"/>
    <w:rsid w:val="00E70119"/>
    <w:rsid w:val="00E73485"/>
    <w:rsid w:val="00E7383B"/>
    <w:rsid w:val="00E76C3E"/>
    <w:rsid w:val="00E9686F"/>
    <w:rsid w:val="00E977F4"/>
    <w:rsid w:val="00EA3E70"/>
    <w:rsid w:val="00EA58EF"/>
    <w:rsid w:val="00EB07D1"/>
    <w:rsid w:val="00EB19BB"/>
    <w:rsid w:val="00EB215C"/>
    <w:rsid w:val="00EB22BF"/>
    <w:rsid w:val="00EB3EEB"/>
    <w:rsid w:val="00EB6191"/>
    <w:rsid w:val="00EB77A6"/>
    <w:rsid w:val="00EC016C"/>
    <w:rsid w:val="00EC6C54"/>
    <w:rsid w:val="00ED0419"/>
    <w:rsid w:val="00ED1C16"/>
    <w:rsid w:val="00ED49D2"/>
    <w:rsid w:val="00EF20C8"/>
    <w:rsid w:val="00EF57FC"/>
    <w:rsid w:val="00EF5B27"/>
    <w:rsid w:val="00EF7262"/>
    <w:rsid w:val="00F05C94"/>
    <w:rsid w:val="00F072F9"/>
    <w:rsid w:val="00F21471"/>
    <w:rsid w:val="00F30E24"/>
    <w:rsid w:val="00F40621"/>
    <w:rsid w:val="00F44A66"/>
    <w:rsid w:val="00F5526B"/>
    <w:rsid w:val="00F56412"/>
    <w:rsid w:val="00F600DF"/>
    <w:rsid w:val="00F737D9"/>
    <w:rsid w:val="00F745B7"/>
    <w:rsid w:val="00F83E63"/>
    <w:rsid w:val="00F968E5"/>
    <w:rsid w:val="00FA0358"/>
    <w:rsid w:val="00FA0F2A"/>
    <w:rsid w:val="00FA30DA"/>
    <w:rsid w:val="00FA6628"/>
    <w:rsid w:val="00FB45CB"/>
    <w:rsid w:val="00FB7E04"/>
    <w:rsid w:val="00FC136A"/>
    <w:rsid w:val="00FC50F2"/>
    <w:rsid w:val="00FD2789"/>
    <w:rsid w:val="00FD4D47"/>
    <w:rsid w:val="00FE017A"/>
    <w:rsid w:val="00FE1DF8"/>
    <w:rsid w:val="00FE41EA"/>
    <w:rsid w:val="00FE49B1"/>
    <w:rsid w:val="00FF0B9E"/>
    <w:rsid w:val="00FF30C1"/>
    <w:rsid w:val="00FF6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031DBD7"/>
  <w15:docId w15:val="{BFD63614-21F8-4525-9D34-4F68A3E4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Text">
    <w:name w:val="Text"/>
    <w:rsid w:val="00E40FF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285820435">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4769959">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2216452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01490250">
      <w:bodyDiv w:val="1"/>
      <w:marLeft w:val="0"/>
      <w:marRight w:val="0"/>
      <w:marTop w:val="0"/>
      <w:marBottom w:val="0"/>
      <w:divBdr>
        <w:top w:val="none" w:sz="0" w:space="0" w:color="auto"/>
        <w:left w:val="none" w:sz="0" w:space="0" w:color="auto"/>
        <w:bottom w:val="none" w:sz="0" w:space="0" w:color="auto"/>
        <w:right w:val="none" w:sz="0" w:space="0" w:color="auto"/>
      </w:divBdr>
      <w:divsChild>
        <w:div w:id="194851264">
          <w:marLeft w:val="0"/>
          <w:marRight w:val="0"/>
          <w:marTop w:val="0"/>
          <w:marBottom w:val="0"/>
          <w:divBdr>
            <w:top w:val="none" w:sz="0" w:space="0" w:color="auto"/>
            <w:left w:val="none" w:sz="0" w:space="0" w:color="auto"/>
            <w:bottom w:val="none" w:sz="0" w:space="0" w:color="auto"/>
            <w:right w:val="none" w:sz="0" w:space="0" w:color="auto"/>
          </w:divBdr>
        </w:div>
        <w:div w:id="883980827">
          <w:marLeft w:val="0"/>
          <w:marRight w:val="0"/>
          <w:marTop w:val="0"/>
          <w:marBottom w:val="0"/>
          <w:divBdr>
            <w:top w:val="none" w:sz="0" w:space="0" w:color="auto"/>
            <w:left w:val="none" w:sz="0" w:space="0" w:color="auto"/>
            <w:bottom w:val="none" w:sz="0" w:space="0" w:color="auto"/>
            <w:right w:val="none" w:sz="0" w:space="0" w:color="auto"/>
          </w:divBdr>
        </w:div>
        <w:div w:id="258610811">
          <w:marLeft w:val="0"/>
          <w:marRight w:val="0"/>
          <w:marTop w:val="0"/>
          <w:marBottom w:val="0"/>
          <w:divBdr>
            <w:top w:val="none" w:sz="0" w:space="0" w:color="auto"/>
            <w:left w:val="none" w:sz="0" w:space="0" w:color="auto"/>
            <w:bottom w:val="none" w:sz="0" w:space="0" w:color="auto"/>
            <w:right w:val="none" w:sz="0" w:space="0" w:color="auto"/>
          </w:divBdr>
        </w:div>
        <w:div w:id="55594928">
          <w:marLeft w:val="0"/>
          <w:marRight w:val="0"/>
          <w:marTop w:val="0"/>
          <w:marBottom w:val="0"/>
          <w:divBdr>
            <w:top w:val="none" w:sz="0" w:space="0" w:color="auto"/>
            <w:left w:val="none" w:sz="0" w:space="0" w:color="auto"/>
            <w:bottom w:val="none" w:sz="0" w:space="0" w:color="auto"/>
            <w:right w:val="none" w:sz="0" w:space="0" w:color="auto"/>
          </w:divBdr>
        </w:div>
        <w:div w:id="1156996232">
          <w:marLeft w:val="0"/>
          <w:marRight w:val="0"/>
          <w:marTop w:val="0"/>
          <w:marBottom w:val="0"/>
          <w:divBdr>
            <w:top w:val="none" w:sz="0" w:space="0" w:color="auto"/>
            <w:left w:val="none" w:sz="0" w:space="0" w:color="auto"/>
            <w:bottom w:val="none" w:sz="0" w:space="0" w:color="auto"/>
            <w:right w:val="none" w:sz="0" w:space="0" w:color="auto"/>
          </w:divBdr>
        </w:div>
        <w:div w:id="1967807543">
          <w:marLeft w:val="0"/>
          <w:marRight w:val="0"/>
          <w:marTop w:val="0"/>
          <w:marBottom w:val="0"/>
          <w:divBdr>
            <w:top w:val="none" w:sz="0" w:space="0" w:color="auto"/>
            <w:left w:val="none" w:sz="0" w:space="0" w:color="auto"/>
            <w:bottom w:val="none" w:sz="0" w:space="0" w:color="auto"/>
            <w:right w:val="none" w:sz="0" w:space="0" w:color="auto"/>
          </w:divBdr>
        </w:div>
        <w:div w:id="1229534741">
          <w:marLeft w:val="0"/>
          <w:marRight w:val="0"/>
          <w:marTop w:val="0"/>
          <w:marBottom w:val="0"/>
          <w:divBdr>
            <w:top w:val="none" w:sz="0" w:space="0" w:color="auto"/>
            <w:left w:val="none" w:sz="0" w:space="0" w:color="auto"/>
            <w:bottom w:val="none" w:sz="0" w:space="0" w:color="auto"/>
            <w:right w:val="none" w:sz="0" w:space="0" w:color="auto"/>
          </w:divBdr>
        </w:div>
        <w:div w:id="1791969034">
          <w:marLeft w:val="0"/>
          <w:marRight w:val="0"/>
          <w:marTop w:val="0"/>
          <w:marBottom w:val="0"/>
          <w:divBdr>
            <w:top w:val="none" w:sz="0" w:space="0" w:color="auto"/>
            <w:left w:val="none" w:sz="0" w:space="0" w:color="auto"/>
            <w:bottom w:val="none" w:sz="0" w:space="0" w:color="auto"/>
            <w:right w:val="none" w:sz="0" w:space="0" w:color="auto"/>
          </w:divBdr>
        </w:div>
        <w:div w:id="2022662854">
          <w:marLeft w:val="0"/>
          <w:marRight w:val="0"/>
          <w:marTop w:val="0"/>
          <w:marBottom w:val="0"/>
          <w:divBdr>
            <w:top w:val="none" w:sz="0" w:space="0" w:color="auto"/>
            <w:left w:val="none" w:sz="0" w:space="0" w:color="auto"/>
            <w:bottom w:val="none" w:sz="0" w:space="0" w:color="auto"/>
            <w:right w:val="none" w:sz="0" w:space="0" w:color="auto"/>
          </w:divBdr>
        </w:div>
        <w:div w:id="1719891947">
          <w:marLeft w:val="0"/>
          <w:marRight w:val="0"/>
          <w:marTop w:val="0"/>
          <w:marBottom w:val="0"/>
          <w:divBdr>
            <w:top w:val="none" w:sz="0" w:space="0" w:color="auto"/>
            <w:left w:val="none" w:sz="0" w:space="0" w:color="auto"/>
            <w:bottom w:val="none" w:sz="0" w:space="0" w:color="auto"/>
            <w:right w:val="none" w:sz="0" w:space="0" w:color="auto"/>
          </w:divBdr>
        </w:div>
        <w:div w:id="589630821">
          <w:marLeft w:val="0"/>
          <w:marRight w:val="0"/>
          <w:marTop w:val="0"/>
          <w:marBottom w:val="0"/>
          <w:divBdr>
            <w:top w:val="none" w:sz="0" w:space="0" w:color="auto"/>
            <w:left w:val="none" w:sz="0" w:space="0" w:color="auto"/>
            <w:bottom w:val="none" w:sz="0" w:space="0" w:color="auto"/>
            <w:right w:val="none" w:sz="0" w:space="0" w:color="auto"/>
          </w:divBdr>
        </w:div>
        <w:div w:id="1958676368">
          <w:marLeft w:val="0"/>
          <w:marRight w:val="0"/>
          <w:marTop w:val="0"/>
          <w:marBottom w:val="0"/>
          <w:divBdr>
            <w:top w:val="none" w:sz="0" w:space="0" w:color="auto"/>
            <w:left w:val="none" w:sz="0" w:space="0" w:color="auto"/>
            <w:bottom w:val="none" w:sz="0" w:space="0" w:color="auto"/>
            <w:right w:val="none" w:sz="0" w:space="0" w:color="auto"/>
          </w:divBdr>
        </w:div>
        <w:div w:id="735398742">
          <w:marLeft w:val="0"/>
          <w:marRight w:val="0"/>
          <w:marTop w:val="0"/>
          <w:marBottom w:val="0"/>
          <w:divBdr>
            <w:top w:val="none" w:sz="0" w:space="0" w:color="auto"/>
            <w:left w:val="none" w:sz="0" w:space="0" w:color="auto"/>
            <w:bottom w:val="none" w:sz="0" w:space="0" w:color="auto"/>
            <w:right w:val="none" w:sz="0" w:space="0" w:color="auto"/>
          </w:divBdr>
        </w:div>
        <w:div w:id="1099066475">
          <w:marLeft w:val="0"/>
          <w:marRight w:val="0"/>
          <w:marTop w:val="0"/>
          <w:marBottom w:val="0"/>
          <w:divBdr>
            <w:top w:val="none" w:sz="0" w:space="0" w:color="auto"/>
            <w:left w:val="none" w:sz="0" w:space="0" w:color="auto"/>
            <w:bottom w:val="none" w:sz="0" w:space="0" w:color="auto"/>
            <w:right w:val="none" w:sz="0" w:space="0" w:color="auto"/>
          </w:divBdr>
        </w:div>
        <w:div w:id="1572622997">
          <w:marLeft w:val="0"/>
          <w:marRight w:val="0"/>
          <w:marTop w:val="0"/>
          <w:marBottom w:val="0"/>
          <w:divBdr>
            <w:top w:val="none" w:sz="0" w:space="0" w:color="auto"/>
            <w:left w:val="none" w:sz="0" w:space="0" w:color="auto"/>
            <w:bottom w:val="none" w:sz="0" w:space="0" w:color="auto"/>
            <w:right w:val="none" w:sz="0" w:space="0" w:color="auto"/>
          </w:divBdr>
        </w:div>
        <w:div w:id="1081947503">
          <w:marLeft w:val="0"/>
          <w:marRight w:val="0"/>
          <w:marTop w:val="0"/>
          <w:marBottom w:val="0"/>
          <w:divBdr>
            <w:top w:val="none" w:sz="0" w:space="0" w:color="auto"/>
            <w:left w:val="none" w:sz="0" w:space="0" w:color="auto"/>
            <w:bottom w:val="none" w:sz="0" w:space="0" w:color="auto"/>
            <w:right w:val="none" w:sz="0" w:space="0" w:color="auto"/>
          </w:divBdr>
        </w:div>
        <w:div w:id="2124763646">
          <w:marLeft w:val="0"/>
          <w:marRight w:val="0"/>
          <w:marTop w:val="0"/>
          <w:marBottom w:val="0"/>
          <w:divBdr>
            <w:top w:val="none" w:sz="0" w:space="0" w:color="auto"/>
            <w:left w:val="none" w:sz="0" w:space="0" w:color="auto"/>
            <w:bottom w:val="none" w:sz="0" w:space="0" w:color="auto"/>
            <w:right w:val="none" w:sz="0" w:space="0" w:color="auto"/>
          </w:divBdr>
        </w:div>
        <w:div w:id="356393696">
          <w:marLeft w:val="0"/>
          <w:marRight w:val="0"/>
          <w:marTop w:val="0"/>
          <w:marBottom w:val="0"/>
          <w:divBdr>
            <w:top w:val="none" w:sz="0" w:space="0" w:color="auto"/>
            <w:left w:val="none" w:sz="0" w:space="0" w:color="auto"/>
            <w:bottom w:val="none" w:sz="0" w:space="0" w:color="auto"/>
            <w:right w:val="none" w:sz="0" w:space="0" w:color="auto"/>
          </w:divBdr>
        </w:div>
        <w:div w:id="2029944088">
          <w:marLeft w:val="0"/>
          <w:marRight w:val="0"/>
          <w:marTop w:val="0"/>
          <w:marBottom w:val="0"/>
          <w:divBdr>
            <w:top w:val="none" w:sz="0" w:space="0" w:color="auto"/>
            <w:left w:val="none" w:sz="0" w:space="0" w:color="auto"/>
            <w:bottom w:val="none" w:sz="0" w:space="0" w:color="auto"/>
            <w:right w:val="none" w:sz="0" w:space="0" w:color="auto"/>
          </w:divBdr>
        </w:div>
      </w:divsChild>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87644476">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3525800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atapalo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apaloz.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eventim.de/tickets.html?affiliate=bo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AA88A-CED0-4B7A-B722-4B2AA565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2017-01-20T13:51:00Z</cp:lastPrinted>
  <dcterms:created xsi:type="dcterms:W3CDTF">2017-01-20T13:44:00Z</dcterms:created>
  <dcterms:modified xsi:type="dcterms:W3CDTF">2017-01-23T12:00:00Z</dcterms:modified>
</cp:coreProperties>
</file>